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85" w:rsidRDefault="00B04654"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-118109</wp:posOffset>
                </wp:positionV>
                <wp:extent cx="6372225" cy="6953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D0B48" w:rsidRDefault="00B04654" w:rsidP="0095230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</w:rPr>
                              <w:drawing>
                                <wp:inline distT="0" distB="0" distL="0" distR="0">
                                  <wp:extent cx="3657600" cy="622138"/>
                                  <wp:effectExtent l="0" t="0" r="0" b="698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VAEYC_long_RGB 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0821" cy="626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0B48" w:rsidRDefault="0044497D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44497D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44497D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44497D" w:rsidP="006E633D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Pr="00CC241B" w:rsidRDefault="0044497D" w:rsidP="006E633D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5pt;margin-top:-9.3pt;width:501.7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" stroked="f">
                <v:textbox>
                  <w:txbxContent>
                    <w:p w:rsidR="00FD0B48" w:rsidRDefault="00B04654" w:rsidP="0095230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noProof/>
                        </w:rPr>
                        <w:drawing>
                          <wp:inline distT="0" distB="0" distL="0" distR="0">
                            <wp:extent cx="3657600" cy="622138"/>
                            <wp:effectExtent l="0" t="0" r="0" b="698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VAEYC_long_RGB logo.png"/>
                                    <pic:cNvPicPr/>
                                  </pic:nvPicPr>
                                  <pic:blipFill>
                                    <a:blip r:embed="rId9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0821" cy="626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0B48" w:rsidRDefault="00B02E4C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B02E4C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B02E4C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B02E4C" w:rsidP="006E633D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Pr="00CC241B" w:rsidRDefault="00B02E4C" w:rsidP="006E633D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0F85" w:rsidRDefault="00680F85"/>
    <w:p w:rsidR="00680F85" w:rsidRDefault="00680F85"/>
    <w:p w:rsidR="00680F85" w:rsidRDefault="00680F85"/>
    <w:p w:rsidR="00680F85" w:rsidRDefault="00B04654">
      <w:r>
        <w:t xml:space="preserve">NevAEYC Board Meeting </w:t>
      </w:r>
    </w:p>
    <w:p w:rsidR="00680F85" w:rsidRDefault="007D60D5">
      <w:r>
        <w:t>Date: September 18, 2020</w:t>
      </w:r>
    </w:p>
    <w:p w:rsidR="00680F85" w:rsidRDefault="00B04654">
      <w:pPr>
        <w:tabs>
          <w:tab w:val="left" w:pos="3090"/>
        </w:tabs>
      </w:pPr>
      <w:r>
        <w:t>Location: Teleconference</w:t>
      </w:r>
    </w:p>
    <w:p w:rsidR="00680F85" w:rsidRDefault="00680F85"/>
    <w:p w:rsidR="00680F85" w:rsidRDefault="00B04654">
      <w:r>
        <w:t>Attendance:</w:t>
      </w:r>
    </w:p>
    <w:tbl>
      <w:tblPr>
        <w:tblStyle w:val="a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3600"/>
        <w:gridCol w:w="3420"/>
      </w:tblGrid>
      <w:tr w:rsidR="00680F85">
        <w:tc>
          <w:tcPr>
            <w:tcW w:w="3708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Board Members-Elected</w:t>
            </w:r>
          </w:p>
        </w:tc>
        <w:tc>
          <w:tcPr>
            <w:tcW w:w="3600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Board Members-Appointed</w:t>
            </w:r>
          </w:p>
        </w:tc>
        <w:tc>
          <w:tcPr>
            <w:tcW w:w="3420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NevAEYC Employees</w:t>
            </w:r>
          </w:p>
        </w:tc>
      </w:tr>
      <w:tr w:rsidR="00680F85">
        <w:trPr>
          <w:trHeight w:val="332"/>
        </w:trPr>
        <w:tc>
          <w:tcPr>
            <w:tcW w:w="3708" w:type="dxa"/>
          </w:tcPr>
          <w:p w:rsidR="00680F85" w:rsidRDefault="00B04654">
            <w:pPr>
              <w:rPr>
                <w:b/>
              </w:rPr>
            </w:pPr>
            <w:r>
              <w:t xml:space="preserve">Amanda Haboush-Deloye </w:t>
            </w:r>
          </w:p>
          <w:p w:rsidR="00680F85" w:rsidRDefault="00B04654">
            <w:r>
              <w:t>President</w:t>
            </w:r>
          </w:p>
        </w:tc>
        <w:tc>
          <w:tcPr>
            <w:tcW w:w="3600" w:type="dxa"/>
          </w:tcPr>
          <w:p w:rsidR="00680F85" w:rsidRDefault="00B04654">
            <w:r>
              <w:t>Mary Regan</w:t>
            </w:r>
          </w:p>
          <w:p w:rsidR="00680F85" w:rsidRDefault="00B04654">
            <w:r>
              <w:t>Board Development Chair</w:t>
            </w:r>
          </w:p>
        </w:tc>
        <w:tc>
          <w:tcPr>
            <w:tcW w:w="3420" w:type="dxa"/>
          </w:tcPr>
          <w:p w:rsidR="00680F85" w:rsidRDefault="00B04654">
            <w:r>
              <w:t xml:space="preserve">John </w:t>
            </w:r>
            <w:proofErr w:type="spellStart"/>
            <w:r>
              <w:t>Cregg</w:t>
            </w:r>
            <w:proofErr w:type="spellEnd"/>
            <w:r>
              <w:t xml:space="preserve"> </w:t>
            </w:r>
          </w:p>
          <w:p w:rsidR="00680F85" w:rsidRDefault="00B04654">
            <w:r>
              <w:t>NevAEYC Exec. Director</w:t>
            </w:r>
          </w:p>
        </w:tc>
      </w:tr>
      <w:tr w:rsidR="00680F85">
        <w:tc>
          <w:tcPr>
            <w:tcW w:w="3708" w:type="dxa"/>
          </w:tcPr>
          <w:p w:rsidR="00680F85" w:rsidRDefault="00B04654">
            <w:r>
              <w:t>LeAn Shelton</w:t>
            </w:r>
          </w:p>
          <w:p w:rsidR="00680F85" w:rsidRDefault="00B04654">
            <w:r>
              <w:t>President Elect</w:t>
            </w:r>
          </w:p>
        </w:tc>
        <w:tc>
          <w:tcPr>
            <w:tcW w:w="3600" w:type="dxa"/>
          </w:tcPr>
          <w:p w:rsidR="00680F85" w:rsidRDefault="00B04654">
            <w:r>
              <w:t xml:space="preserve">Carrie Paldi </w:t>
            </w:r>
          </w:p>
          <w:p w:rsidR="00680F85" w:rsidRDefault="00B04654">
            <w:r>
              <w:t>ECAC Liaison</w:t>
            </w:r>
            <w:r>
              <w:rPr>
                <w:i/>
              </w:rPr>
              <w:t xml:space="preserve"> </w:t>
            </w:r>
          </w:p>
        </w:tc>
        <w:tc>
          <w:tcPr>
            <w:tcW w:w="3420" w:type="dxa"/>
          </w:tcPr>
          <w:p w:rsidR="00680F85" w:rsidRDefault="009546B8">
            <w:pPr>
              <w:rPr>
                <w:b/>
              </w:rPr>
            </w:pPr>
            <w:r>
              <w:t>Bryanna Timmsen</w:t>
            </w:r>
          </w:p>
          <w:p w:rsidR="00680F85" w:rsidRDefault="00B04654">
            <w:r>
              <w:t>Administrative Assistant</w:t>
            </w:r>
          </w:p>
        </w:tc>
      </w:tr>
      <w:tr w:rsidR="00680F85">
        <w:tc>
          <w:tcPr>
            <w:tcW w:w="3708" w:type="dxa"/>
          </w:tcPr>
          <w:p w:rsidR="00680F85" w:rsidRDefault="00B04654">
            <w:pPr>
              <w:rPr>
                <w:b/>
              </w:rPr>
            </w:pPr>
            <w:r>
              <w:t xml:space="preserve">Brandy Timmsen </w:t>
            </w:r>
            <w:r w:rsidR="00674E87">
              <w:t xml:space="preserve"> </w:t>
            </w:r>
          </w:p>
          <w:p w:rsidR="00680F85" w:rsidRDefault="00B04654">
            <w:r>
              <w:t>Treasurer</w:t>
            </w:r>
          </w:p>
        </w:tc>
        <w:tc>
          <w:tcPr>
            <w:tcW w:w="3600" w:type="dxa"/>
          </w:tcPr>
          <w:p w:rsidR="00680F85" w:rsidRDefault="00B04654">
            <w:pPr>
              <w:tabs>
                <w:tab w:val="left" w:pos="1800"/>
              </w:tabs>
            </w:pPr>
            <w:r>
              <w:t xml:space="preserve">Jencie Davies </w:t>
            </w:r>
            <w:r>
              <w:tab/>
            </w:r>
          </w:p>
          <w:p w:rsidR="00680F85" w:rsidRDefault="00B04654">
            <w:r>
              <w:t xml:space="preserve">T.E.A.C.H. Advisory Chair          </w:t>
            </w:r>
          </w:p>
        </w:tc>
        <w:tc>
          <w:tcPr>
            <w:tcW w:w="3420" w:type="dxa"/>
          </w:tcPr>
          <w:p w:rsidR="00680F85" w:rsidRDefault="00B04654">
            <w:pPr>
              <w:rPr>
                <w:b/>
              </w:rPr>
            </w:pPr>
            <w:r>
              <w:t xml:space="preserve">Bridget Perez </w:t>
            </w:r>
          </w:p>
          <w:p w:rsidR="00680F85" w:rsidRDefault="00B04654">
            <w:r>
              <w:t>T.E.A.C.H. Program Specialist</w:t>
            </w:r>
          </w:p>
        </w:tc>
      </w:tr>
      <w:tr w:rsidR="00680F85">
        <w:tc>
          <w:tcPr>
            <w:tcW w:w="3708" w:type="dxa"/>
          </w:tcPr>
          <w:p w:rsidR="00680F85" w:rsidRDefault="00B04654">
            <w:pPr>
              <w:tabs>
                <w:tab w:val="left" w:pos="2220"/>
              </w:tabs>
            </w:pPr>
            <w:r>
              <w:t>Brianna Cambra</w:t>
            </w:r>
            <w:r>
              <w:tab/>
            </w:r>
          </w:p>
          <w:p w:rsidR="00680F85" w:rsidRDefault="00B04654">
            <w:r>
              <w:t xml:space="preserve">Secretary </w:t>
            </w:r>
          </w:p>
        </w:tc>
        <w:tc>
          <w:tcPr>
            <w:tcW w:w="3600" w:type="dxa"/>
          </w:tcPr>
          <w:p w:rsidR="00680F85" w:rsidRDefault="00B04654">
            <w:pPr>
              <w:rPr>
                <w:b/>
              </w:rPr>
            </w:pPr>
            <w:r>
              <w:t xml:space="preserve">Heather Frydendall </w:t>
            </w:r>
            <w:r w:rsidR="00674E87">
              <w:t xml:space="preserve">- </w:t>
            </w:r>
            <w:r w:rsidR="00674E87" w:rsidRPr="00CE3785">
              <w:rPr>
                <w:b/>
              </w:rPr>
              <w:t>Absent</w:t>
            </w:r>
          </w:p>
          <w:p w:rsidR="00680F85" w:rsidRDefault="00B04654">
            <w:r>
              <w:t xml:space="preserve">Northeastern Representative        </w:t>
            </w:r>
          </w:p>
        </w:tc>
        <w:tc>
          <w:tcPr>
            <w:tcW w:w="3420" w:type="dxa"/>
          </w:tcPr>
          <w:p w:rsidR="00680F85" w:rsidRDefault="00680F85"/>
        </w:tc>
      </w:tr>
      <w:tr w:rsidR="00680F85">
        <w:tc>
          <w:tcPr>
            <w:tcW w:w="3708" w:type="dxa"/>
          </w:tcPr>
          <w:p w:rsidR="00680F85" w:rsidRDefault="00B04654">
            <w:r>
              <w:t>Anna Villatoro</w:t>
            </w:r>
          </w:p>
          <w:p w:rsidR="00680F85" w:rsidRDefault="00B04654">
            <w:r>
              <w:t xml:space="preserve">VP Communication &amp; Technology </w:t>
            </w:r>
          </w:p>
        </w:tc>
        <w:tc>
          <w:tcPr>
            <w:tcW w:w="3600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Vacant</w:t>
            </w:r>
          </w:p>
          <w:p w:rsidR="00680F85" w:rsidRDefault="00B04654">
            <w:r>
              <w:t>Northwestern Representative</w:t>
            </w:r>
          </w:p>
        </w:tc>
        <w:tc>
          <w:tcPr>
            <w:tcW w:w="3420" w:type="dxa"/>
          </w:tcPr>
          <w:p w:rsidR="00680F85" w:rsidRDefault="00680F85">
            <w:pPr>
              <w:rPr>
                <w:b/>
              </w:rPr>
            </w:pPr>
          </w:p>
        </w:tc>
      </w:tr>
      <w:tr w:rsidR="00680F85">
        <w:tc>
          <w:tcPr>
            <w:tcW w:w="3708" w:type="dxa"/>
          </w:tcPr>
          <w:p w:rsidR="00680F85" w:rsidRDefault="00B04654">
            <w:r>
              <w:t>Danielle Holmes</w:t>
            </w:r>
          </w:p>
          <w:p w:rsidR="00680F85" w:rsidRDefault="00B04654">
            <w:pPr>
              <w:rPr>
                <w:i/>
              </w:rPr>
            </w:pPr>
            <w:r>
              <w:t xml:space="preserve">VP Membership                           </w:t>
            </w:r>
          </w:p>
        </w:tc>
        <w:tc>
          <w:tcPr>
            <w:tcW w:w="3600" w:type="dxa"/>
          </w:tcPr>
          <w:p w:rsidR="00680F85" w:rsidRDefault="00907672">
            <w:pPr>
              <w:rPr>
                <w:i/>
              </w:rPr>
            </w:pPr>
            <w:bookmarkStart w:id="0" w:name="_GoBack"/>
            <w:r w:rsidRPr="00BC58B3">
              <w:rPr>
                <w:b/>
              </w:rPr>
              <w:t>Vacant</w:t>
            </w:r>
            <w:bookmarkEnd w:id="0"/>
            <w:r w:rsidR="00B04654">
              <w:br/>
              <w:t>Conference Chair</w:t>
            </w:r>
          </w:p>
        </w:tc>
        <w:tc>
          <w:tcPr>
            <w:tcW w:w="3420" w:type="dxa"/>
          </w:tcPr>
          <w:p w:rsidR="00680F85" w:rsidRDefault="00680F85"/>
        </w:tc>
      </w:tr>
      <w:tr w:rsidR="00680F85">
        <w:tc>
          <w:tcPr>
            <w:tcW w:w="3708" w:type="dxa"/>
          </w:tcPr>
          <w:p w:rsidR="00680F85" w:rsidRDefault="00B04654">
            <w:pPr>
              <w:tabs>
                <w:tab w:val="left" w:pos="490"/>
              </w:tabs>
              <w:rPr>
                <w:b/>
              </w:rPr>
            </w:pPr>
            <w:r>
              <w:t xml:space="preserve">Jenna Weglarz-Ward  </w:t>
            </w:r>
          </w:p>
          <w:p w:rsidR="00680F85" w:rsidRDefault="00B04654">
            <w:pPr>
              <w:tabs>
                <w:tab w:val="left" w:pos="490"/>
              </w:tabs>
            </w:pPr>
            <w:r>
              <w:t xml:space="preserve">VP Educational Development </w:t>
            </w:r>
            <w:r>
              <w:rPr>
                <w:i/>
              </w:rPr>
              <w:t xml:space="preserve">                       </w:t>
            </w:r>
          </w:p>
        </w:tc>
        <w:tc>
          <w:tcPr>
            <w:tcW w:w="3600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Chapter Representatives</w:t>
            </w:r>
          </w:p>
        </w:tc>
        <w:tc>
          <w:tcPr>
            <w:tcW w:w="3420" w:type="dxa"/>
          </w:tcPr>
          <w:p w:rsidR="00680F85" w:rsidRDefault="00680F85"/>
        </w:tc>
      </w:tr>
      <w:tr w:rsidR="00680F85">
        <w:tc>
          <w:tcPr>
            <w:tcW w:w="3708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 xml:space="preserve">Vacant </w:t>
            </w:r>
          </w:p>
          <w:p w:rsidR="00680F85" w:rsidRDefault="00B04654">
            <w:r>
              <w:t>VP Public Policy</w:t>
            </w:r>
          </w:p>
        </w:tc>
        <w:tc>
          <w:tcPr>
            <w:tcW w:w="3600" w:type="dxa"/>
          </w:tcPr>
          <w:p w:rsidR="00680F85" w:rsidRDefault="00C76448">
            <w:pPr>
              <w:rPr>
                <w:b/>
              </w:rPr>
            </w:pPr>
            <w:r>
              <w:t>Ma</w:t>
            </w:r>
            <w:r w:rsidR="00B04654">
              <w:t>ris</w:t>
            </w:r>
            <w:r>
              <w:t>s</w:t>
            </w:r>
            <w:r w:rsidR="00B04654">
              <w:t xml:space="preserve">a Meehan-Goff </w:t>
            </w:r>
          </w:p>
          <w:p w:rsidR="00680F85" w:rsidRDefault="00B04654">
            <w:r>
              <w:t>Southern Nevada Chapter</w:t>
            </w:r>
          </w:p>
        </w:tc>
        <w:tc>
          <w:tcPr>
            <w:tcW w:w="3420" w:type="dxa"/>
          </w:tcPr>
          <w:p w:rsidR="00680F85" w:rsidRDefault="00680F85"/>
        </w:tc>
      </w:tr>
    </w:tbl>
    <w:p w:rsidR="00680F85" w:rsidRDefault="00680F85"/>
    <w:p w:rsidR="00680F85" w:rsidRPr="007D60D5" w:rsidRDefault="00B04654" w:rsidP="007D6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Call to Order</w:t>
      </w:r>
      <w:r w:rsidR="00CE3785">
        <w:rPr>
          <w:b/>
          <w:color w:val="000000"/>
        </w:rPr>
        <w:t xml:space="preserve"> – </w:t>
      </w:r>
      <w:r w:rsidR="00CE3785" w:rsidRPr="00CE3785">
        <w:rPr>
          <w:color w:val="000000"/>
        </w:rPr>
        <w:t>AHD called meeting to order at</w:t>
      </w:r>
      <w:r w:rsidR="00CE3785">
        <w:rPr>
          <w:b/>
          <w:color w:val="000000"/>
        </w:rPr>
        <w:t xml:space="preserve"> </w:t>
      </w:r>
      <w:r w:rsidR="00CE3785" w:rsidRPr="00CE3785">
        <w:rPr>
          <w:color w:val="000000"/>
        </w:rPr>
        <w:t>10:53 a.m.</w:t>
      </w:r>
    </w:p>
    <w:p w:rsidR="00680F85" w:rsidRDefault="00B04654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</w:rPr>
      </w:pPr>
      <w:r>
        <w:rPr>
          <w:i/>
          <w:color w:val="000000"/>
        </w:rPr>
        <w:t>Roll Call:</w:t>
      </w:r>
      <w:r w:rsidR="00F176AE">
        <w:rPr>
          <w:i/>
        </w:rPr>
        <w:t xml:space="preserve"> </w:t>
      </w:r>
      <w:r w:rsidR="00F21F10">
        <w:rPr>
          <w:i/>
        </w:rPr>
        <w:t>Taken</w:t>
      </w:r>
      <w:r w:rsidR="00F176AE">
        <w:rPr>
          <w:i/>
          <w:color w:val="000000"/>
        </w:rPr>
        <w:tab/>
      </w:r>
      <w:r w:rsidR="00F176AE">
        <w:rPr>
          <w:i/>
          <w:color w:val="000000"/>
        </w:rPr>
        <w:tab/>
      </w:r>
      <w:r w:rsidR="00F176AE">
        <w:rPr>
          <w:i/>
          <w:color w:val="000000"/>
        </w:rPr>
        <w:tab/>
        <w:t>Quorum Established:</w:t>
      </w:r>
      <w:r w:rsidR="00F21F10">
        <w:rPr>
          <w:i/>
          <w:color w:val="000000"/>
        </w:rPr>
        <w:t xml:space="preserve"> 11</w:t>
      </w:r>
      <w:r w:rsidR="00F176AE">
        <w:rPr>
          <w:i/>
          <w:color w:val="000000"/>
        </w:rPr>
        <w:t xml:space="preserve"> </w:t>
      </w:r>
    </w:p>
    <w:p w:rsidR="00680F85" w:rsidRDefault="00680F85" w:rsidP="007D60D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Action Items</w:t>
      </w: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Secretary</w:t>
      </w:r>
    </w:p>
    <w:p w:rsidR="00680F85" w:rsidRDefault="00B0465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>Approval o</w:t>
      </w:r>
      <w:r w:rsidR="00F176AE">
        <w:rPr>
          <w:i/>
          <w:color w:val="000000"/>
        </w:rPr>
        <w:t>f minutes from M</w:t>
      </w:r>
      <w:r w:rsidR="007D60D5">
        <w:rPr>
          <w:i/>
          <w:color w:val="000000"/>
        </w:rPr>
        <w:t>ay 21,</w:t>
      </w:r>
      <w:r w:rsidR="00F176AE">
        <w:rPr>
          <w:i/>
          <w:color w:val="000000"/>
        </w:rPr>
        <w:t xml:space="preserve"> 2020</w:t>
      </w:r>
      <w:r w:rsidR="00D96BBA">
        <w:rPr>
          <w:i/>
          <w:color w:val="000000"/>
        </w:rPr>
        <w:t xml:space="preserve"> – </w:t>
      </w:r>
    </w:p>
    <w:p w:rsidR="00680F85" w:rsidRPr="00F176AE" w:rsidRDefault="00B04654" w:rsidP="00F176AE">
      <w:pPr>
        <w:pBdr>
          <w:top w:val="nil"/>
          <w:left w:val="nil"/>
          <w:bottom w:val="nil"/>
          <w:right w:val="nil"/>
          <w:between w:val="nil"/>
        </w:pBdr>
        <w:ind w:left="2880" w:hanging="720"/>
        <w:rPr>
          <w:i/>
          <w:color w:val="000000"/>
        </w:rPr>
      </w:pPr>
      <w:r w:rsidRPr="0024021A">
        <w:rPr>
          <w:b/>
          <w:i/>
          <w:color w:val="000000"/>
        </w:rPr>
        <w:t>Motion</w:t>
      </w:r>
      <w:r>
        <w:rPr>
          <w:i/>
          <w:color w:val="000000"/>
        </w:rPr>
        <w:t>:</w:t>
      </w:r>
      <w:r w:rsidR="00907672">
        <w:rPr>
          <w:i/>
          <w:color w:val="000000"/>
        </w:rPr>
        <w:t xml:space="preserve"> </w:t>
      </w:r>
      <w:proofErr w:type="spellStart"/>
      <w:r w:rsidR="00907672" w:rsidRPr="0024021A">
        <w:rPr>
          <w:color w:val="000000"/>
        </w:rPr>
        <w:t>LeAn</w:t>
      </w:r>
      <w:proofErr w:type="spellEnd"/>
      <w:r w:rsidR="00907672" w:rsidRPr="0024021A">
        <w:rPr>
          <w:color w:val="000000"/>
        </w:rPr>
        <w:t xml:space="preserve"> Shelton</w:t>
      </w:r>
      <w:r w:rsidR="00907672">
        <w:rPr>
          <w:i/>
          <w:color w:val="000000"/>
        </w:rPr>
        <w:t xml:space="preserve"> </w:t>
      </w:r>
      <w:r>
        <w:rPr>
          <w:i/>
        </w:rPr>
        <w:tab/>
      </w:r>
      <w:r w:rsidRPr="0024021A">
        <w:rPr>
          <w:b/>
          <w:i/>
          <w:color w:val="000000"/>
        </w:rPr>
        <w:t>Second:</w:t>
      </w:r>
      <w:r w:rsidR="00907672">
        <w:rPr>
          <w:i/>
          <w:color w:val="000000"/>
        </w:rPr>
        <w:t xml:space="preserve"> </w:t>
      </w:r>
      <w:proofErr w:type="spellStart"/>
      <w:r w:rsidR="00907672" w:rsidRPr="0024021A">
        <w:rPr>
          <w:color w:val="000000"/>
        </w:rPr>
        <w:t>Jencie</w:t>
      </w:r>
      <w:proofErr w:type="spellEnd"/>
      <w:r w:rsidR="00907672" w:rsidRPr="0024021A">
        <w:t xml:space="preserve"> Davies</w:t>
      </w:r>
      <w:r w:rsidR="0024021A">
        <w:rPr>
          <w:i/>
        </w:rPr>
        <w:t xml:space="preserve">    </w:t>
      </w:r>
      <w:r>
        <w:rPr>
          <w:i/>
          <w:color w:val="000000"/>
        </w:rPr>
        <w:t>Vote: (Y):</w:t>
      </w:r>
      <w:r w:rsidR="00907672" w:rsidRPr="004916CA">
        <w:rPr>
          <w:b/>
          <w:i/>
          <w:color w:val="000000"/>
        </w:rPr>
        <w:t>11</w:t>
      </w:r>
      <w:r>
        <w:rPr>
          <w:i/>
          <w:color w:val="000000"/>
        </w:rPr>
        <w:t xml:space="preserve">     (N):</w:t>
      </w:r>
      <w:r w:rsidR="00907672">
        <w:rPr>
          <w:i/>
          <w:color w:val="000000"/>
        </w:rPr>
        <w:t xml:space="preserve"> </w:t>
      </w:r>
      <w:r w:rsidR="00907672" w:rsidRPr="004916CA">
        <w:rPr>
          <w:b/>
          <w:i/>
          <w:color w:val="000000"/>
        </w:rPr>
        <w:t>0</w:t>
      </w:r>
      <w:r>
        <w:rPr>
          <w:i/>
          <w:color w:val="000000"/>
        </w:rPr>
        <w:t xml:space="preserve">     (A):</w:t>
      </w:r>
      <w:r w:rsidR="00907672" w:rsidRPr="004916CA">
        <w:rPr>
          <w:b/>
          <w:i/>
          <w:color w:val="000000"/>
        </w:rPr>
        <w:t>0</w:t>
      </w:r>
    </w:p>
    <w:p w:rsidR="00680F85" w:rsidRDefault="00680F85">
      <w:pPr>
        <w:rPr>
          <w:i/>
        </w:rPr>
      </w:pP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Treasurer</w:t>
      </w:r>
    </w:p>
    <w:p w:rsidR="00680F85" w:rsidRPr="009D51E0" w:rsidRDefault="007D60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>Approval of May</w:t>
      </w:r>
      <w:r w:rsidR="009D51E0">
        <w:rPr>
          <w:i/>
          <w:color w:val="000000"/>
        </w:rPr>
        <w:t xml:space="preserve"> </w:t>
      </w:r>
      <w:r w:rsidR="00F176AE">
        <w:rPr>
          <w:i/>
          <w:color w:val="000000"/>
        </w:rPr>
        <w:t xml:space="preserve">2020 </w:t>
      </w:r>
      <w:r w:rsidR="009D51E0">
        <w:rPr>
          <w:i/>
          <w:color w:val="000000"/>
        </w:rPr>
        <w:t>Financial Statement</w:t>
      </w:r>
    </w:p>
    <w:p w:rsidR="009D51E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  <w:r w:rsidRPr="0024021A">
        <w:rPr>
          <w:b/>
          <w:i/>
          <w:color w:val="000000"/>
        </w:rPr>
        <w:t>Motion:</w:t>
      </w:r>
      <w:r w:rsidR="0024021A">
        <w:rPr>
          <w:b/>
          <w:i/>
          <w:color w:val="000000"/>
        </w:rPr>
        <w:t xml:space="preserve"> </w:t>
      </w:r>
      <w:proofErr w:type="spellStart"/>
      <w:r w:rsidR="0024021A" w:rsidRPr="0024021A">
        <w:rPr>
          <w:color w:val="000000"/>
        </w:rPr>
        <w:t>LeAn</w:t>
      </w:r>
      <w:proofErr w:type="spellEnd"/>
      <w:r w:rsidR="0024021A" w:rsidRPr="0024021A">
        <w:rPr>
          <w:color w:val="000000"/>
        </w:rPr>
        <w:t xml:space="preserve"> Shelton</w:t>
      </w:r>
      <w:r w:rsidRPr="0024021A">
        <w:rPr>
          <w:b/>
          <w:i/>
        </w:rPr>
        <w:tab/>
      </w:r>
      <w:r w:rsidRPr="0024021A">
        <w:rPr>
          <w:b/>
          <w:i/>
          <w:color w:val="000000"/>
        </w:rPr>
        <w:t>Second:</w:t>
      </w:r>
      <w:r w:rsidR="00D96BBA">
        <w:rPr>
          <w:i/>
          <w:color w:val="000000"/>
        </w:rPr>
        <w:t xml:space="preserve"> </w:t>
      </w:r>
      <w:r w:rsidR="0024021A" w:rsidRPr="0024021A">
        <w:rPr>
          <w:color w:val="000000"/>
        </w:rPr>
        <w:t xml:space="preserve">Anna </w:t>
      </w:r>
      <w:proofErr w:type="spellStart"/>
      <w:r w:rsidR="0024021A" w:rsidRPr="0024021A">
        <w:rPr>
          <w:color w:val="000000"/>
        </w:rPr>
        <w:t>Villatoro</w:t>
      </w:r>
      <w:proofErr w:type="spellEnd"/>
      <w:r w:rsidR="007E308D">
        <w:rPr>
          <w:b/>
          <w:i/>
          <w:color w:val="000000"/>
        </w:rPr>
        <w:t xml:space="preserve">   </w:t>
      </w:r>
      <w:r>
        <w:rPr>
          <w:i/>
          <w:color w:val="000000"/>
        </w:rPr>
        <w:t>Vote: (Y):</w:t>
      </w:r>
      <w:r w:rsidR="0024021A" w:rsidRPr="004916CA">
        <w:rPr>
          <w:b/>
          <w:i/>
          <w:color w:val="000000"/>
        </w:rPr>
        <w:t>11</w:t>
      </w:r>
      <w:r>
        <w:rPr>
          <w:i/>
          <w:color w:val="000000"/>
        </w:rPr>
        <w:t xml:space="preserve">    (N):</w:t>
      </w:r>
      <w:r w:rsidR="0024021A" w:rsidRPr="004916CA">
        <w:rPr>
          <w:b/>
          <w:i/>
          <w:color w:val="000000"/>
        </w:rPr>
        <w:t>0</w:t>
      </w:r>
      <w:r w:rsidRPr="00D96BBA">
        <w:rPr>
          <w:b/>
          <w:i/>
          <w:color w:val="000000"/>
        </w:rPr>
        <w:t xml:space="preserve"> </w:t>
      </w:r>
      <w:r>
        <w:rPr>
          <w:i/>
          <w:color w:val="000000"/>
        </w:rPr>
        <w:t xml:space="preserve">    (A):</w:t>
      </w:r>
      <w:r w:rsidR="0024021A">
        <w:rPr>
          <w:i/>
          <w:color w:val="000000"/>
        </w:rPr>
        <w:t xml:space="preserve"> </w:t>
      </w:r>
      <w:r w:rsidR="0024021A" w:rsidRPr="004916CA">
        <w:rPr>
          <w:b/>
          <w:i/>
          <w:color w:val="000000"/>
        </w:rPr>
        <w:t>0</w:t>
      </w:r>
    </w:p>
    <w:p w:rsidR="009D51E0" w:rsidRPr="009D51E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9D51E0" w:rsidRPr="004A41B6" w:rsidRDefault="007D60D5" w:rsidP="004A41B6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4A41B6">
        <w:rPr>
          <w:i/>
          <w:color w:val="000000"/>
        </w:rPr>
        <w:t>Approval of June</w:t>
      </w:r>
      <w:r w:rsidR="009D51E0" w:rsidRPr="004A41B6">
        <w:rPr>
          <w:i/>
          <w:color w:val="000000"/>
        </w:rPr>
        <w:t xml:space="preserve"> </w:t>
      </w:r>
      <w:r w:rsidR="00F176AE" w:rsidRPr="004A41B6">
        <w:rPr>
          <w:i/>
          <w:color w:val="000000"/>
        </w:rPr>
        <w:t xml:space="preserve">2020 </w:t>
      </w:r>
      <w:r w:rsidR="009D51E0" w:rsidRPr="004A41B6">
        <w:rPr>
          <w:i/>
          <w:color w:val="000000"/>
        </w:rPr>
        <w:t>Financial Statement</w:t>
      </w:r>
      <w:r w:rsidR="007E308D" w:rsidRPr="004A41B6">
        <w:rPr>
          <w:i/>
          <w:color w:val="000000"/>
        </w:rPr>
        <w:br/>
      </w:r>
      <w:r w:rsidR="007E308D" w:rsidRPr="004A41B6">
        <w:rPr>
          <w:b/>
          <w:i/>
          <w:color w:val="000000"/>
        </w:rPr>
        <w:t xml:space="preserve">Motion: </w:t>
      </w:r>
      <w:proofErr w:type="spellStart"/>
      <w:r w:rsidR="007E308D" w:rsidRPr="004A41B6">
        <w:rPr>
          <w:color w:val="000000"/>
        </w:rPr>
        <w:t>LeAn</w:t>
      </w:r>
      <w:proofErr w:type="spellEnd"/>
      <w:r w:rsidR="007E308D" w:rsidRPr="004A41B6">
        <w:rPr>
          <w:color w:val="000000"/>
        </w:rPr>
        <w:t xml:space="preserve"> Shelton</w:t>
      </w:r>
      <w:r w:rsidR="007E308D" w:rsidRPr="004A41B6">
        <w:rPr>
          <w:b/>
          <w:i/>
        </w:rPr>
        <w:tab/>
      </w:r>
      <w:r w:rsidR="007E308D" w:rsidRPr="004A41B6">
        <w:rPr>
          <w:b/>
          <w:i/>
          <w:color w:val="000000"/>
        </w:rPr>
        <w:t>Second:</w:t>
      </w:r>
      <w:r w:rsidR="007E308D" w:rsidRPr="004A41B6">
        <w:rPr>
          <w:i/>
          <w:color w:val="000000"/>
        </w:rPr>
        <w:t xml:space="preserve"> </w:t>
      </w:r>
      <w:r w:rsidR="007E308D" w:rsidRPr="004A41B6">
        <w:rPr>
          <w:color w:val="000000"/>
        </w:rPr>
        <w:t xml:space="preserve">Anna </w:t>
      </w:r>
      <w:proofErr w:type="spellStart"/>
      <w:r w:rsidR="007E308D" w:rsidRPr="004A41B6">
        <w:rPr>
          <w:color w:val="000000"/>
        </w:rPr>
        <w:t>Villatoro</w:t>
      </w:r>
      <w:proofErr w:type="spellEnd"/>
      <w:r w:rsidR="007E308D" w:rsidRPr="004A41B6">
        <w:rPr>
          <w:b/>
          <w:i/>
          <w:color w:val="000000"/>
        </w:rPr>
        <w:t xml:space="preserve">   </w:t>
      </w:r>
      <w:r w:rsidR="007E308D" w:rsidRPr="004A41B6">
        <w:rPr>
          <w:i/>
          <w:color w:val="000000"/>
        </w:rPr>
        <w:t>Vote: (Y):</w:t>
      </w:r>
      <w:r w:rsidR="007E308D" w:rsidRPr="004916CA">
        <w:rPr>
          <w:b/>
          <w:i/>
          <w:color w:val="000000"/>
        </w:rPr>
        <w:t xml:space="preserve">11  </w:t>
      </w:r>
      <w:r w:rsidR="007E308D" w:rsidRPr="004A41B6">
        <w:rPr>
          <w:i/>
          <w:color w:val="000000"/>
        </w:rPr>
        <w:t xml:space="preserve">  (N)</w:t>
      </w:r>
      <w:r w:rsidR="007E308D" w:rsidRPr="004916CA">
        <w:rPr>
          <w:b/>
          <w:i/>
          <w:color w:val="000000"/>
        </w:rPr>
        <w:t xml:space="preserve">:0     </w:t>
      </w:r>
      <w:r w:rsidR="007E308D" w:rsidRPr="004A41B6">
        <w:rPr>
          <w:i/>
          <w:color w:val="000000"/>
        </w:rPr>
        <w:t xml:space="preserve">(A): </w:t>
      </w:r>
      <w:r w:rsidR="007E308D" w:rsidRPr="004916CA">
        <w:rPr>
          <w:b/>
          <w:i/>
          <w:color w:val="000000"/>
        </w:rPr>
        <w:t>0</w:t>
      </w:r>
    </w:p>
    <w:p w:rsidR="009D51E0" w:rsidRPr="009D51E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7E308D" w:rsidRPr="004A41B6" w:rsidRDefault="007D60D5" w:rsidP="004A41B6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4A41B6">
        <w:rPr>
          <w:i/>
          <w:color w:val="000000"/>
        </w:rPr>
        <w:t>Approval of July</w:t>
      </w:r>
      <w:r w:rsidR="0024021A" w:rsidRPr="004A41B6">
        <w:rPr>
          <w:i/>
          <w:color w:val="000000"/>
        </w:rPr>
        <w:t xml:space="preserve"> 2020</w:t>
      </w:r>
      <w:r w:rsidR="00F176AE" w:rsidRPr="004A41B6">
        <w:rPr>
          <w:i/>
          <w:color w:val="000000"/>
        </w:rPr>
        <w:t xml:space="preserve"> </w:t>
      </w:r>
      <w:r w:rsidR="009D51E0" w:rsidRPr="004A41B6">
        <w:rPr>
          <w:i/>
          <w:color w:val="000000"/>
        </w:rPr>
        <w:t>Financial Statement</w:t>
      </w:r>
      <w:r w:rsidR="007E308D" w:rsidRPr="004A41B6">
        <w:rPr>
          <w:i/>
          <w:color w:val="000000"/>
        </w:rPr>
        <w:br/>
      </w:r>
      <w:r w:rsidR="007E308D" w:rsidRPr="004A41B6">
        <w:rPr>
          <w:b/>
          <w:i/>
          <w:color w:val="000000"/>
        </w:rPr>
        <w:t xml:space="preserve">Motion: </w:t>
      </w:r>
      <w:proofErr w:type="spellStart"/>
      <w:r w:rsidR="007E308D" w:rsidRPr="004A41B6">
        <w:rPr>
          <w:color w:val="000000"/>
        </w:rPr>
        <w:t>LeAn</w:t>
      </w:r>
      <w:proofErr w:type="spellEnd"/>
      <w:r w:rsidR="007E308D" w:rsidRPr="004A41B6">
        <w:rPr>
          <w:color w:val="000000"/>
        </w:rPr>
        <w:t xml:space="preserve"> Shelton</w:t>
      </w:r>
      <w:r w:rsidR="007E308D" w:rsidRPr="004A41B6">
        <w:rPr>
          <w:b/>
          <w:i/>
        </w:rPr>
        <w:tab/>
      </w:r>
      <w:r w:rsidR="007E308D" w:rsidRPr="004A41B6">
        <w:rPr>
          <w:b/>
          <w:i/>
          <w:color w:val="000000"/>
        </w:rPr>
        <w:t>Second:</w:t>
      </w:r>
      <w:r w:rsidR="007E308D" w:rsidRPr="004A41B6">
        <w:rPr>
          <w:i/>
          <w:color w:val="000000"/>
        </w:rPr>
        <w:t xml:space="preserve"> </w:t>
      </w:r>
      <w:r w:rsidR="007E308D" w:rsidRPr="004A41B6">
        <w:rPr>
          <w:color w:val="000000"/>
        </w:rPr>
        <w:t xml:space="preserve">Anna </w:t>
      </w:r>
      <w:proofErr w:type="spellStart"/>
      <w:r w:rsidR="007E308D" w:rsidRPr="004A41B6">
        <w:rPr>
          <w:color w:val="000000"/>
        </w:rPr>
        <w:t>Villatoro</w:t>
      </w:r>
      <w:proofErr w:type="spellEnd"/>
      <w:r w:rsidR="007E308D" w:rsidRPr="004A41B6">
        <w:rPr>
          <w:b/>
          <w:i/>
          <w:color w:val="000000"/>
        </w:rPr>
        <w:t xml:space="preserve">   </w:t>
      </w:r>
      <w:r w:rsidR="007E308D" w:rsidRPr="004A41B6">
        <w:rPr>
          <w:i/>
          <w:color w:val="000000"/>
        </w:rPr>
        <w:t>Vote: (Y):</w:t>
      </w:r>
      <w:r w:rsidR="007E308D" w:rsidRPr="004916CA">
        <w:rPr>
          <w:b/>
          <w:i/>
          <w:color w:val="000000"/>
        </w:rPr>
        <w:t xml:space="preserve">11 </w:t>
      </w:r>
      <w:r w:rsidR="007E308D" w:rsidRPr="004A41B6">
        <w:rPr>
          <w:i/>
          <w:color w:val="000000"/>
        </w:rPr>
        <w:t xml:space="preserve">   (N):</w:t>
      </w:r>
      <w:r w:rsidR="007E308D" w:rsidRPr="004916CA">
        <w:rPr>
          <w:b/>
          <w:i/>
          <w:color w:val="000000"/>
        </w:rPr>
        <w:t>0</w:t>
      </w:r>
      <w:r w:rsidR="007E308D" w:rsidRPr="004A41B6">
        <w:rPr>
          <w:b/>
          <w:i/>
          <w:color w:val="000000"/>
        </w:rPr>
        <w:t xml:space="preserve"> </w:t>
      </w:r>
      <w:r w:rsidR="007E308D" w:rsidRPr="004A41B6">
        <w:rPr>
          <w:i/>
          <w:color w:val="000000"/>
        </w:rPr>
        <w:t xml:space="preserve">    (A): </w:t>
      </w:r>
      <w:r w:rsidR="007E308D" w:rsidRPr="004916CA">
        <w:rPr>
          <w:b/>
          <w:i/>
          <w:color w:val="000000"/>
        </w:rPr>
        <w:t>0</w:t>
      </w:r>
    </w:p>
    <w:p w:rsidR="00397839" w:rsidRPr="00397839" w:rsidRDefault="00397839" w:rsidP="007E308D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7E308D" w:rsidRPr="004A41B6" w:rsidRDefault="0024021A" w:rsidP="004A41B6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4A41B6">
        <w:rPr>
          <w:i/>
          <w:color w:val="000000"/>
        </w:rPr>
        <w:t>Approval of August</w:t>
      </w:r>
      <w:r w:rsidR="00397839" w:rsidRPr="004A41B6">
        <w:rPr>
          <w:i/>
          <w:color w:val="000000"/>
        </w:rPr>
        <w:t xml:space="preserve"> Financial Statement</w:t>
      </w:r>
      <w:r w:rsidR="007E308D" w:rsidRPr="004A41B6">
        <w:rPr>
          <w:i/>
          <w:color w:val="000000"/>
        </w:rPr>
        <w:br/>
      </w:r>
      <w:r w:rsidR="007E308D" w:rsidRPr="004A41B6">
        <w:rPr>
          <w:b/>
          <w:i/>
          <w:color w:val="000000"/>
        </w:rPr>
        <w:t xml:space="preserve">Motion: </w:t>
      </w:r>
      <w:proofErr w:type="spellStart"/>
      <w:r w:rsidR="007E308D" w:rsidRPr="004A41B6">
        <w:rPr>
          <w:color w:val="000000"/>
        </w:rPr>
        <w:t>LeAn</w:t>
      </w:r>
      <w:proofErr w:type="spellEnd"/>
      <w:r w:rsidR="007E308D" w:rsidRPr="004A41B6">
        <w:rPr>
          <w:color w:val="000000"/>
        </w:rPr>
        <w:t xml:space="preserve"> Shelton</w:t>
      </w:r>
      <w:r w:rsidR="007E308D" w:rsidRPr="004A41B6">
        <w:rPr>
          <w:b/>
          <w:i/>
        </w:rPr>
        <w:tab/>
      </w:r>
      <w:r w:rsidR="007E308D" w:rsidRPr="004A41B6">
        <w:rPr>
          <w:b/>
          <w:i/>
          <w:color w:val="000000"/>
        </w:rPr>
        <w:t>Second:</w:t>
      </w:r>
      <w:r w:rsidR="007E308D" w:rsidRPr="004A41B6">
        <w:rPr>
          <w:i/>
          <w:color w:val="000000"/>
        </w:rPr>
        <w:t xml:space="preserve"> </w:t>
      </w:r>
      <w:r w:rsidR="007E308D" w:rsidRPr="004A41B6">
        <w:rPr>
          <w:color w:val="000000"/>
        </w:rPr>
        <w:t xml:space="preserve">Anna </w:t>
      </w:r>
      <w:proofErr w:type="spellStart"/>
      <w:r w:rsidR="007E308D" w:rsidRPr="004A41B6">
        <w:rPr>
          <w:color w:val="000000"/>
        </w:rPr>
        <w:t>Villatoro</w:t>
      </w:r>
      <w:proofErr w:type="spellEnd"/>
      <w:r w:rsidR="007E308D" w:rsidRPr="004A41B6">
        <w:rPr>
          <w:b/>
          <w:i/>
          <w:color w:val="000000"/>
        </w:rPr>
        <w:t xml:space="preserve">   </w:t>
      </w:r>
      <w:r w:rsidR="007E308D" w:rsidRPr="004A41B6">
        <w:rPr>
          <w:i/>
          <w:color w:val="000000"/>
        </w:rPr>
        <w:t>Vote: (Y):</w:t>
      </w:r>
      <w:r w:rsidR="007E308D" w:rsidRPr="004916CA">
        <w:rPr>
          <w:b/>
          <w:i/>
          <w:color w:val="000000"/>
        </w:rPr>
        <w:t>11</w:t>
      </w:r>
      <w:r w:rsidR="007E308D" w:rsidRPr="004A41B6">
        <w:rPr>
          <w:i/>
          <w:color w:val="000000"/>
        </w:rPr>
        <w:t xml:space="preserve">    (N):</w:t>
      </w:r>
      <w:r w:rsidR="007E308D" w:rsidRPr="004916CA">
        <w:rPr>
          <w:b/>
          <w:i/>
          <w:color w:val="000000"/>
        </w:rPr>
        <w:t xml:space="preserve">0 </w:t>
      </w:r>
      <w:r w:rsidR="007E308D" w:rsidRPr="004A41B6">
        <w:rPr>
          <w:i/>
          <w:color w:val="000000"/>
        </w:rPr>
        <w:t xml:space="preserve">    (A): </w:t>
      </w:r>
      <w:r w:rsidR="007E308D" w:rsidRPr="004916CA">
        <w:rPr>
          <w:b/>
          <w:i/>
          <w:color w:val="000000"/>
        </w:rPr>
        <w:t>0</w:t>
      </w:r>
    </w:p>
    <w:p w:rsidR="00397839" w:rsidRPr="009D51E0" w:rsidRDefault="00397839" w:rsidP="007E308D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397839" w:rsidRDefault="00397839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</w:p>
    <w:p w:rsidR="009D51E0" w:rsidRPr="009D51E0" w:rsidRDefault="009D51E0" w:rsidP="007D60D5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9D51E0" w:rsidRPr="009D51E0" w:rsidRDefault="009D51E0" w:rsidP="009D51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b/>
          <w:color w:val="000000"/>
        </w:rPr>
        <w:lastRenderedPageBreak/>
        <w:t>Executive Director</w:t>
      </w:r>
    </w:p>
    <w:p w:rsidR="009D51E0" w:rsidRPr="007E308D" w:rsidRDefault="007D60D5" w:rsidP="007D60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>Staff Email</w:t>
      </w:r>
      <w:r w:rsidR="007E308D">
        <w:rPr>
          <w:i/>
          <w:color w:val="000000"/>
        </w:rPr>
        <w:t xml:space="preserve"> – nevaeyc.org </w:t>
      </w:r>
    </w:p>
    <w:p w:rsidR="007E308D" w:rsidRDefault="007E308D" w:rsidP="007E308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color w:val="000000"/>
        </w:rPr>
        <w:t xml:space="preserve">Discount for first year hosted via </w:t>
      </w:r>
      <w:proofErr w:type="spellStart"/>
      <w:r>
        <w:rPr>
          <w:color w:val="000000"/>
        </w:rPr>
        <w:t>GoDaddy</w:t>
      </w:r>
      <w:proofErr w:type="spellEnd"/>
      <w:r w:rsidR="00D40F60">
        <w:rPr>
          <w:color w:val="000000"/>
        </w:rPr>
        <w:t xml:space="preserve"> to have an email that ends in nevaeyc.org</w:t>
      </w:r>
      <w:r>
        <w:rPr>
          <w:color w:val="000000"/>
        </w:rPr>
        <w:t xml:space="preserve"> (</w:t>
      </w:r>
      <w:r w:rsidR="00B22310">
        <w:rPr>
          <w:color w:val="000000"/>
        </w:rPr>
        <w:t>$325 first year</w:t>
      </w:r>
      <w:r>
        <w:rPr>
          <w:color w:val="000000"/>
        </w:rPr>
        <w:t>)</w:t>
      </w:r>
      <w:r w:rsidR="00D40F60">
        <w:rPr>
          <w:color w:val="000000"/>
        </w:rPr>
        <w:t>.</w:t>
      </w:r>
    </w:p>
    <w:p w:rsidR="007E308D" w:rsidRPr="007E308D" w:rsidRDefault="007E308D" w:rsidP="007E308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7E308D">
        <w:t>Approx</w:t>
      </w:r>
      <w:r w:rsidR="004A41B6">
        <w:t>imately</w:t>
      </w:r>
      <w:r w:rsidRPr="007E308D">
        <w:t xml:space="preserve"> $12/month per staff member</w:t>
      </w:r>
      <w:r w:rsidR="00564A13">
        <w:t xml:space="preserve"> ($432 per year)</w:t>
      </w:r>
      <w:r w:rsidR="00D40F60">
        <w:t>.</w:t>
      </w:r>
    </w:p>
    <w:p w:rsidR="00D40F60" w:rsidRDefault="00D40F60" w:rsidP="00D40F6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Staff will still keep State email addresses but primary account will be paid account. </w:t>
      </w:r>
    </w:p>
    <w:p w:rsidR="00D40F60" w:rsidRPr="007E308D" w:rsidRDefault="007F7955" w:rsidP="00D40F6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John </w:t>
      </w:r>
      <w:proofErr w:type="spellStart"/>
      <w:r>
        <w:t>Cregg</w:t>
      </w:r>
      <w:proofErr w:type="spellEnd"/>
      <w:r>
        <w:t xml:space="preserve"> w</w:t>
      </w:r>
      <w:r w:rsidR="00D40F60">
        <w:t xml:space="preserve">ill also price out Gmail account. </w:t>
      </w:r>
      <w:r w:rsidR="00C55E0A">
        <w:br/>
      </w:r>
    </w:p>
    <w:p w:rsidR="00680F85" w:rsidRPr="00D40F60" w:rsidRDefault="007D60D5" w:rsidP="007D60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Employee Handbook</w:t>
      </w:r>
    </w:p>
    <w:p w:rsidR="00D41F3A" w:rsidRDefault="00D41F3A" w:rsidP="00D40F6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Last update was 2016.</w:t>
      </w:r>
    </w:p>
    <w:p w:rsidR="00D40F60" w:rsidRDefault="00D40F60" w:rsidP="00D40F6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Clarifying the amount of vacation and sick time each employee g</w:t>
      </w:r>
      <w:r w:rsidR="00F147C5">
        <w:rPr>
          <w:color w:val="000000"/>
        </w:rPr>
        <w:t>ets.</w:t>
      </w:r>
    </w:p>
    <w:p w:rsidR="00D40F60" w:rsidRDefault="00D40F60" w:rsidP="00D40F6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Clarifying language around timesheet clock use</w:t>
      </w:r>
      <w:r w:rsidR="00F147C5">
        <w:rPr>
          <w:color w:val="000000"/>
        </w:rPr>
        <w:t>.</w:t>
      </w:r>
    </w:p>
    <w:p w:rsidR="00C55E0A" w:rsidRDefault="005A0EE7" w:rsidP="00C55E0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Glossary of terms for committees – Amanda </w:t>
      </w:r>
      <w:proofErr w:type="spellStart"/>
      <w:r>
        <w:rPr>
          <w:color w:val="000000"/>
        </w:rPr>
        <w:t>Haboush-Deloye</w:t>
      </w:r>
      <w:proofErr w:type="spellEnd"/>
      <w:r>
        <w:rPr>
          <w:color w:val="000000"/>
        </w:rPr>
        <w:t xml:space="preserve"> suggested these do not need to be reflected in the employee handbook. </w:t>
      </w:r>
    </w:p>
    <w:p w:rsidR="001D542F" w:rsidRDefault="001D542F" w:rsidP="001D542F">
      <w:pPr>
        <w:pBdr>
          <w:top w:val="nil"/>
          <w:left w:val="nil"/>
          <w:bottom w:val="nil"/>
          <w:right w:val="nil"/>
          <w:between w:val="nil"/>
        </w:pBdr>
        <w:ind w:left="2880"/>
        <w:rPr>
          <w:color w:val="000000"/>
        </w:rPr>
      </w:pPr>
    </w:p>
    <w:p w:rsidR="005A0EE7" w:rsidRPr="009C3BC1" w:rsidRDefault="00C55E0A" w:rsidP="001D542F">
      <w:pPr>
        <w:pBdr>
          <w:top w:val="nil"/>
          <w:left w:val="nil"/>
          <w:bottom w:val="nil"/>
          <w:right w:val="nil"/>
          <w:between w:val="nil"/>
        </w:pBdr>
        <w:ind w:left="2880"/>
        <w:rPr>
          <w:color w:val="000000"/>
        </w:rPr>
      </w:pPr>
      <w:r>
        <w:rPr>
          <w:color w:val="000000"/>
        </w:rPr>
        <w:br/>
      </w:r>
      <w:r w:rsidRPr="004A41B6">
        <w:rPr>
          <w:b/>
          <w:i/>
          <w:color w:val="000000"/>
        </w:rPr>
        <w:t xml:space="preserve">Motion: </w:t>
      </w:r>
      <w:proofErr w:type="spellStart"/>
      <w:r>
        <w:rPr>
          <w:color w:val="000000"/>
        </w:rPr>
        <w:t>Jencie</w:t>
      </w:r>
      <w:proofErr w:type="spellEnd"/>
      <w:r>
        <w:rPr>
          <w:color w:val="000000"/>
        </w:rPr>
        <w:t xml:space="preserve"> Davies</w:t>
      </w:r>
      <w:r w:rsidR="00B847DC">
        <w:rPr>
          <w:b/>
          <w:i/>
        </w:rPr>
        <w:t xml:space="preserve"> </w:t>
      </w:r>
      <w:r w:rsidRPr="004A41B6">
        <w:rPr>
          <w:b/>
          <w:i/>
          <w:color w:val="000000"/>
        </w:rPr>
        <w:t>Second:</w:t>
      </w:r>
      <w:r w:rsidRPr="004A41B6">
        <w:rPr>
          <w:i/>
          <w:color w:val="000000"/>
        </w:rPr>
        <w:t xml:space="preserve"> </w:t>
      </w:r>
      <w:r w:rsidRPr="004A41B6">
        <w:rPr>
          <w:color w:val="000000"/>
        </w:rPr>
        <w:t xml:space="preserve">Anna </w:t>
      </w:r>
      <w:proofErr w:type="spellStart"/>
      <w:r w:rsidRPr="004A41B6">
        <w:rPr>
          <w:color w:val="000000"/>
        </w:rPr>
        <w:t>Villatoro</w:t>
      </w:r>
      <w:proofErr w:type="spellEnd"/>
      <w:r w:rsidRPr="004A41B6">
        <w:rPr>
          <w:b/>
          <w:i/>
          <w:color w:val="000000"/>
        </w:rPr>
        <w:t xml:space="preserve">   </w:t>
      </w:r>
      <w:r w:rsidRPr="004A41B6">
        <w:rPr>
          <w:i/>
          <w:color w:val="000000"/>
        </w:rPr>
        <w:t>Vote: (Y):</w:t>
      </w:r>
      <w:r w:rsidRPr="004916CA">
        <w:rPr>
          <w:b/>
          <w:i/>
          <w:color w:val="000000"/>
        </w:rPr>
        <w:t>11</w:t>
      </w:r>
      <w:r w:rsidRPr="004A41B6">
        <w:rPr>
          <w:i/>
          <w:color w:val="000000"/>
        </w:rPr>
        <w:t xml:space="preserve">    (N):</w:t>
      </w:r>
      <w:r w:rsidRPr="004916CA">
        <w:rPr>
          <w:b/>
          <w:i/>
          <w:color w:val="000000"/>
        </w:rPr>
        <w:t>0</w:t>
      </w:r>
      <w:r w:rsidRPr="004A41B6">
        <w:rPr>
          <w:b/>
          <w:i/>
          <w:color w:val="000000"/>
        </w:rPr>
        <w:t xml:space="preserve"> </w:t>
      </w:r>
      <w:r w:rsidRPr="004A41B6">
        <w:rPr>
          <w:i/>
          <w:color w:val="000000"/>
        </w:rPr>
        <w:t xml:space="preserve">    (A):</w:t>
      </w:r>
      <w:r w:rsidRPr="004916CA">
        <w:rPr>
          <w:b/>
          <w:i/>
          <w:color w:val="000000"/>
        </w:rPr>
        <w:t xml:space="preserve"> 0</w:t>
      </w:r>
      <w:r>
        <w:rPr>
          <w:i/>
          <w:color w:val="000000"/>
        </w:rPr>
        <w:br/>
      </w:r>
    </w:p>
    <w:p w:rsidR="009C3BC1" w:rsidRPr="00C55E0A" w:rsidRDefault="009C3BC1" w:rsidP="007D60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Direct Deposit Option</w:t>
      </w:r>
    </w:p>
    <w:p w:rsidR="00C55E0A" w:rsidRDefault="00C55E0A" w:rsidP="00C55E0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Get monthly statements of checks that have not been cashed in 90 days and then TEACH needs to reissue checks. </w:t>
      </w:r>
    </w:p>
    <w:p w:rsidR="00C55E0A" w:rsidRDefault="00C55E0A" w:rsidP="00C55E0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John </w:t>
      </w:r>
      <w:proofErr w:type="spellStart"/>
      <w:r>
        <w:rPr>
          <w:color w:val="000000"/>
        </w:rPr>
        <w:t>Cregg</w:t>
      </w:r>
      <w:proofErr w:type="spellEnd"/>
      <w:r>
        <w:rPr>
          <w:color w:val="000000"/>
        </w:rPr>
        <w:t xml:space="preserve"> proposing adding direct deposit option with bank (free of cost); recipient and TEACH would both sign form. </w:t>
      </w:r>
    </w:p>
    <w:p w:rsidR="001D542F" w:rsidRDefault="001D542F" w:rsidP="001D542F">
      <w:pPr>
        <w:pBdr>
          <w:top w:val="nil"/>
          <w:left w:val="nil"/>
          <w:bottom w:val="nil"/>
          <w:right w:val="nil"/>
          <w:between w:val="nil"/>
        </w:pBdr>
        <w:ind w:left="2880"/>
        <w:rPr>
          <w:color w:val="000000"/>
        </w:rPr>
      </w:pPr>
    </w:p>
    <w:p w:rsidR="001D542F" w:rsidRPr="007D60D5" w:rsidRDefault="001D542F" w:rsidP="001D542F">
      <w:pPr>
        <w:pBdr>
          <w:top w:val="nil"/>
          <w:left w:val="nil"/>
          <w:bottom w:val="nil"/>
          <w:right w:val="nil"/>
          <w:between w:val="nil"/>
        </w:pBdr>
        <w:ind w:left="2880"/>
        <w:rPr>
          <w:color w:val="000000"/>
        </w:rPr>
      </w:pPr>
      <w:r w:rsidRPr="004A41B6">
        <w:rPr>
          <w:b/>
          <w:i/>
          <w:color w:val="000000"/>
        </w:rPr>
        <w:t xml:space="preserve">Motion: </w:t>
      </w:r>
      <w:r>
        <w:rPr>
          <w:color w:val="000000"/>
        </w:rPr>
        <w:t xml:space="preserve">Carrie </w:t>
      </w:r>
      <w:proofErr w:type="spellStart"/>
      <w:r>
        <w:rPr>
          <w:color w:val="000000"/>
        </w:rPr>
        <w:t>Paldi</w:t>
      </w:r>
      <w:proofErr w:type="spellEnd"/>
      <w:r w:rsidRPr="004A41B6">
        <w:rPr>
          <w:b/>
          <w:i/>
        </w:rPr>
        <w:tab/>
      </w:r>
      <w:r w:rsidRPr="004A41B6">
        <w:rPr>
          <w:b/>
          <w:i/>
          <w:color w:val="000000"/>
        </w:rPr>
        <w:t>Second:</w:t>
      </w:r>
      <w:r w:rsidRPr="004A41B6">
        <w:rPr>
          <w:i/>
          <w:color w:val="000000"/>
        </w:rPr>
        <w:t xml:space="preserve"> </w:t>
      </w:r>
      <w:r>
        <w:rPr>
          <w:color w:val="000000"/>
        </w:rPr>
        <w:t>Mary Regan</w:t>
      </w:r>
      <w:r w:rsidRPr="004A41B6">
        <w:rPr>
          <w:b/>
          <w:i/>
          <w:color w:val="000000"/>
        </w:rPr>
        <w:t xml:space="preserve">   </w:t>
      </w:r>
      <w:r w:rsidRPr="004A41B6">
        <w:rPr>
          <w:i/>
          <w:color w:val="000000"/>
        </w:rPr>
        <w:t>Vote: (Y):</w:t>
      </w:r>
      <w:r w:rsidRPr="004916CA">
        <w:rPr>
          <w:b/>
          <w:i/>
          <w:color w:val="000000"/>
        </w:rPr>
        <w:t xml:space="preserve">11 </w:t>
      </w:r>
      <w:r w:rsidRPr="004A41B6">
        <w:rPr>
          <w:i/>
          <w:color w:val="000000"/>
        </w:rPr>
        <w:t xml:space="preserve">   (N):</w:t>
      </w:r>
      <w:r w:rsidRPr="004916CA">
        <w:rPr>
          <w:b/>
          <w:i/>
          <w:color w:val="000000"/>
        </w:rPr>
        <w:t xml:space="preserve">0 </w:t>
      </w:r>
      <w:r w:rsidRPr="004A41B6">
        <w:rPr>
          <w:i/>
          <w:color w:val="000000"/>
        </w:rPr>
        <w:t xml:space="preserve">    (A): </w:t>
      </w:r>
      <w:r w:rsidRPr="004916CA">
        <w:rPr>
          <w:b/>
          <w:i/>
          <w:color w:val="000000"/>
        </w:rPr>
        <w:t>0</w:t>
      </w:r>
    </w:p>
    <w:p w:rsidR="007D60D5" w:rsidRDefault="007D60D5" w:rsidP="007D60D5">
      <w:pPr>
        <w:pBdr>
          <w:top w:val="nil"/>
          <w:left w:val="nil"/>
          <w:bottom w:val="nil"/>
          <w:right w:val="nil"/>
          <w:between w:val="nil"/>
        </w:pBdr>
        <w:ind w:left="2160"/>
        <w:rPr>
          <w:color w:val="000000"/>
        </w:rPr>
      </w:pPr>
    </w:p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Officer Reports</w:t>
      </w:r>
    </w:p>
    <w:p w:rsidR="004E766B" w:rsidRDefault="004E766B" w:rsidP="004E766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4E766B" w:rsidRPr="004E766B" w:rsidRDefault="00B04654" w:rsidP="004E76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President – </w:t>
      </w:r>
      <w:r w:rsidR="004E766B">
        <w:rPr>
          <w:b/>
          <w:color w:val="000000"/>
        </w:rPr>
        <w:t>Received</w:t>
      </w:r>
    </w:p>
    <w:p w:rsidR="00680F85" w:rsidRDefault="00680F85" w:rsidP="001477C0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29160A" w:rsidRDefault="00F176AE" w:rsidP="006628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President Elect – </w:t>
      </w:r>
      <w:r w:rsidR="00BB0BB1">
        <w:rPr>
          <w:b/>
          <w:color w:val="000000"/>
        </w:rPr>
        <w:t>Received</w:t>
      </w:r>
    </w:p>
    <w:p w:rsidR="0029160A" w:rsidRDefault="0029160A" w:rsidP="0029160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LeAn</w:t>
      </w:r>
      <w:proofErr w:type="spellEnd"/>
      <w:r>
        <w:t xml:space="preserve"> Shelton will be meeting with Jared Busker next week to review a new grant on inclusion specialists in child care center. </w:t>
      </w:r>
    </w:p>
    <w:p w:rsidR="0029160A" w:rsidRDefault="0029160A" w:rsidP="0029160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Will update Board via email.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680F85" w:rsidRPr="00CA0661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VP of Communication &amp; Technology – Received</w:t>
      </w:r>
    </w:p>
    <w:p w:rsidR="00CA0661" w:rsidRPr="00CA0661" w:rsidRDefault="00CA0661" w:rsidP="00CA06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Suggested an Instagram “takeover” by a Board member who could share a day in the life. </w:t>
      </w:r>
    </w:p>
    <w:p w:rsidR="00CA0661" w:rsidRDefault="00CA0661" w:rsidP="00CA066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Amanda </w:t>
      </w:r>
      <w:proofErr w:type="spellStart"/>
      <w:r>
        <w:rPr>
          <w:color w:val="000000"/>
        </w:rPr>
        <w:t>Haboush-Deloye</w:t>
      </w:r>
      <w:proofErr w:type="spellEnd"/>
      <w:r>
        <w:rPr>
          <w:color w:val="000000"/>
        </w:rPr>
        <w:t xml:space="preserve"> suggested posting the “Why I joined” Board content along with picture to social media. </w:t>
      </w:r>
    </w:p>
    <w:p w:rsidR="00680F85" w:rsidRDefault="00680F85">
      <w:pPr>
        <w:rPr>
          <w:b/>
        </w:rPr>
      </w:pPr>
    </w:p>
    <w:p w:rsidR="00680F85" w:rsidRPr="00F36A28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VP of Educational Development</w:t>
      </w:r>
      <w:r w:rsidR="00F176AE">
        <w:rPr>
          <w:b/>
          <w:color w:val="000000"/>
        </w:rPr>
        <w:t xml:space="preserve"> – </w:t>
      </w:r>
      <w:r w:rsidR="001477C0">
        <w:rPr>
          <w:b/>
          <w:color w:val="000000"/>
        </w:rPr>
        <w:t>No report</w:t>
      </w:r>
    </w:p>
    <w:p w:rsidR="00F36A28" w:rsidRPr="00F36A28" w:rsidRDefault="00F36A28" w:rsidP="00F36A2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Sent report to John </w:t>
      </w:r>
      <w:proofErr w:type="spellStart"/>
      <w:r>
        <w:rPr>
          <w:color w:val="000000"/>
        </w:rPr>
        <w:t>Cregg</w:t>
      </w:r>
      <w:proofErr w:type="spellEnd"/>
      <w:r>
        <w:rPr>
          <w:color w:val="000000"/>
        </w:rPr>
        <w:t xml:space="preserve"> to upload.</w:t>
      </w:r>
    </w:p>
    <w:p w:rsidR="00F36A28" w:rsidRPr="00F36A28" w:rsidRDefault="00F36A28" w:rsidP="00F36A2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>Registry is allowing limited in-person sessions.</w:t>
      </w:r>
    </w:p>
    <w:p w:rsidR="00F36A28" w:rsidRPr="00F36A28" w:rsidRDefault="00F36A28" w:rsidP="00F36A2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DEC annual conference will be virtual. </w:t>
      </w:r>
    </w:p>
    <w:p w:rsidR="00A43BE6" w:rsidRPr="00A43BE6" w:rsidRDefault="00F36A28" w:rsidP="00F36A2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Accreditation will begin scheduling visits. </w:t>
      </w:r>
    </w:p>
    <w:p w:rsidR="00F36A28" w:rsidRDefault="00A43BE6" w:rsidP="00F36A2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John </w:t>
      </w:r>
      <w:proofErr w:type="spellStart"/>
      <w:r>
        <w:rPr>
          <w:color w:val="000000"/>
        </w:rPr>
        <w:t>Cregg</w:t>
      </w:r>
      <w:proofErr w:type="spellEnd"/>
      <w:r>
        <w:rPr>
          <w:color w:val="000000"/>
        </w:rPr>
        <w:t xml:space="preserve"> sent an email to all Board members seeking if anyone is interested attending National AEYC conference in November</w:t>
      </w:r>
      <w:r w:rsidR="0061782E">
        <w:rPr>
          <w:color w:val="000000"/>
        </w:rPr>
        <w:t xml:space="preserve">, we have funds to help support registration cost. </w:t>
      </w:r>
      <w:r w:rsidR="00C53958">
        <w:rPr>
          <w:color w:val="000000"/>
        </w:rPr>
        <w:t xml:space="preserve">Email John if interested.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VP of Membership – Received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6628F8" w:rsidRPr="006628F8" w:rsidRDefault="00286B22" w:rsidP="006628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VP of Public Policy – No report</w:t>
      </w:r>
    </w:p>
    <w:p w:rsidR="006628F8" w:rsidRPr="004E77FC" w:rsidRDefault="006628F8" w:rsidP="006628F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proofErr w:type="spellStart"/>
      <w:r>
        <w:rPr>
          <w:color w:val="000000"/>
        </w:rPr>
        <w:t>LeAn</w:t>
      </w:r>
      <w:proofErr w:type="spellEnd"/>
      <w:r>
        <w:rPr>
          <w:color w:val="000000"/>
        </w:rPr>
        <w:t xml:space="preserve"> Shelton and Amanda </w:t>
      </w:r>
      <w:proofErr w:type="spellStart"/>
      <w:r>
        <w:rPr>
          <w:color w:val="000000"/>
        </w:rPr>
        <w:t>Haboush-Deloye</w:t>
      </w:r>
      <w:proofErr w:type="spellEnd"/>
      <w:r>
        <w:rPr>
          <w:color w:val="000000"/>
        </w:rPr>
        <w:t xml:space="preserve"> have been sharing the responsibility</w:t>
      </w:r>
      <w:r w:rsidR="00291C4A">
        <w:rPr>
          <w:color w:val="000000"/>
        </w:rPr>
        <w:t xml:space="preserve"> and </w:t>
      </w:r>
      <w:r>
        <w:rPr>
          <w:color w:val="000000"/>
        </w:rPr>
        <w:t>reviewing</w:t>
      </w:r>
      <w:r w:rsidR="00291C4A">
        <w:rPr>
          <w:color w:val="000000"/>
        </w:rPr>
        <w:t xml:space="preserve"> 5 </w:t>
      </w:r>
      <w:r>
        <w:rPr>
          <w:color w:val="000000"/>
        </w:rPr>
        <w:t xml:space="preserve">current imperatives. </w:t>
      </w:r>
    </w:p>
    <w:p w:rsidR="003E0374" w:rsidRPr="002A2B53" w:rsidRDefault="003E0374" w:rsidP="006628F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Jenna </w:t>
      </w:r>
      <w:proofErr w:type="spellStart"/>
      <w:r>
        <w:rPr>
          <w:color w:val="000000"/>
        </w:rPr>
        <w:t>Weglarz</w:t>
      </w:r>
      <w:proofErr w:type="spellEnd"/>
      <w:r>
        <w:rPr>
          <w:color w:val="000000"/>
        </w:rPr>
        <w:t xml:space="preserve">-Ward suggesting one more imperatives around equity in early childhood setting. </w:t>
      </w:r>
    </w:p>
    <w:p w:rsidR="002A2B53" w:rsidRPr="002A2B53" w:rsidRDefault="002A2B53" w:rsidP="002A2B5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 w:rsidRPr="002A2B53">
        <w:rPr>
          <w:b/>
          <w:color w:val="000000"/>
          <w:u w:val="single"/>
        </w:rPr>
        <w:t>Imperative #5</w:t>
      </w:r>
    </w:p>
    <w:p w:rsidR="00EC21DF" w:rsidRPr="00EC21DF" w:rsidRDefault="00EC21DF" w:rsidP="002A2B5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C21DF">
        <w:rPr>
          <w:color w:val="000000"/>
        </w:rPr>
        <w:t>Due to COVID and budget cuts, Lyon County cut</w:t>
      </w:r>
      <w:r w:rsidR="00227D98">
        <w:rPr>
          <w:color w:val="000000"/>
        </w:rPr>
        <w:t xml:space="preserve"> entire </w:t>
      </w:r>
      <w:proofErr w:type="spellStart"/>
      <w:r w:rsidR="00227D98">
        <w:rPr>
          <w:color w:val="000000"/>
        </w:rPr>
        <w:t>PreK</w:t>
      </w:r>
      <w:proofErr w:type="spellEnd"/>
      <w:r w:rsidR="00227D98">
        <w:rPr>
          <w:color w:val="000000"/>
        </w:rPr>
        <w:t xml:space="preserve"> program</w:t>
      </w:r>
      <w:r w:rsidRPr="00EC21DF">
        <w:rPr>
          <w:color w:val="000000"/>
        </w:rPr>
        <w:t xml:space="preserve">. </w:t>
      </w:r>
    </w:p>
    <w:p w:rsidR="002A2B53" w:rsidRPr="003E0374" w:rsidRDefault="002A2B53" w:rsidP="002A2B5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E0374">
        <w:rPr>
          <w:color w:val="000000"/>
        </w:rPr>
        <w:t xml:space="preserve">Need more seats for children with special needs. </w:t>
      </w:r>
    </w:p>
    <w:p w:rsidR="006628F8" w:rsidRPr="001C6683" w:rsidRDefault="00291C4A" w:rsidP="006628F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291C4A">
        <w:rPr>
          <w:color w:val="000000"/>
        </w:rPr>
        <w:t>A</w:t>
      </w:r>
      <w:r>
        <w:rPr>
          <w:color w:val="000000"/>
        </w:rPr>
        <w:t xml:space="preserve">manda </w:t>
      </w:r>
      <w:proofErr w:type="spellStart"/>
      <w:r w:rsidRPr="00291C4A">
        <w:rPr>
          <w:color w:val="000000"/>
        </w:rPr>
        <w:t>H</w:t>
      </w:r>
      <w:r>
        <w:rPr>
          <w:color w:val="000000"/>
        </w:rPr>
        <w:t>aboush-</w:t>
      </w:r>
      <w:r w:rsidRPr="00291C4A">
        <w:rPr>
          <w:color w:val="000000"/>
        </w:rPr>
        <w:t>D</w:t>
      </w:r>
      <w:r>
        <w:rPr>
          <w:color w:val="000000"/>
        </w:rPr>
        <w:t>eloye</w:t>
      </w:r>
      <w:proofErr w:type="spellEnd"/>
      <w:r w:rsidRPr="00291C4A">
        <w:rPr>
          <w:color w:val="000000"/>
        </w:rPr>
        <w:t xml:space="preserve"> has scheduled 1 advocacy training in the next month</w:t>
      </w:r>
      <w:r>
        <w:rPr>
          <w:color w:val="000000"/>
        </w:rPr>
        <w:t xml:space="preserve">. Want to advertise these through listserv and website. </w:t>
      </w:r>
    </w:p>
    <w:p w:rsidR="001C6683" w:rsidRPr="004E77FC" w:rsidRDefault="001C6683" w:rsidP="006628F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Amanda </w:t>
      </w:r>
      <w:proofErr w:type="spellStart"/>
      <w:r>
        <w:rPr>
          <w:color w:val="000000"/>
        </w:rPr>
        <w:t>Haboush-Deloye</w:t>
      </w:r>
      <w:proofErr w:type="spellEnd"/>
      <w:r>
        <w:rPr>
          <w:color w:val="000000"/>
        </w:rPr>
        <w:t xml:space="preserve"> suggested scheduling a</w:t>
      </w:r>
      <w:r w:rsidR="004E77FC">
        <w:rPr>
          <w:color w:val="000000"/>
        </w:rPr>
        <w:t xml:space="preserve"> Policy meeting for more input in October. </w:t>
      </w:r>
    </w:p>
    <w:p w:rsidR="004E77FC" w:rsidRPr="004E77FC" w:rsidRDefault="004E77FC" w:rsidP="004E77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Follow-Up Item: Does Board have suggestions for language changes to the current imperatives or add another imperatives. Send any feedback or input via email.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680F85" w:rsidRPr="00286B22" w:rsidRDefault="00B04654" w:rsidP="00286B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Committee Reports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Board Development – Received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F54D5D" w:rsidRPr="00F54D5D" w:rsidRDefault="00B04654" w:rsidP="00F54D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Early Childhood Advisory Committee</w:t>
      </w:r>
      <w:r w:rsidR="00286B22">
        <w:rPr>
          <w:b/>
          <w:color w:val="000000"/>
        </w:rPr>
        <w:t xml:space="preserve"> – </w:t>
      </w:r>
      <w:r w:rsidR="00397839">
        <w:rPr>
          <w:b/>
          <w:color w:val="000000"/>
        </w:rPr>
        <w:t>Received</w:t>
      </w:r>
    </w:p>
    <w:p w:rsidR="00F54D5D" w:rsidRPr="00F54D5D" w:rsidRDefault="00F54D5D" w:rsidP="00F54D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 xml:space="preserve">Meeting has taken place and the next one is schedule; work has resumed.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Northeastern Committee Representative</w:t>
      </w:r>
      <w:r w:rsidR="00286B22">
        <w:rPr>
          <w:b/>
          <w:color w:val="000000"/>
        </w:rPr>
        <w:t xml:space="preserve"> – </w:t>
      </w:r>
      <w:r w:rsidR="001477C0">
        <w:rPr>
          <w:b/>
          <w:color w:val="000000"/>
        </w:rPr>
        <w:t>No report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Northwestern Comm</w:t>
      </w:r>
      <w:r w:rsidR="00286B22">
        <w:rPr>
          <w:b/>
          <w:color w:val="000000"/>
        </w:rPr>
        <w:t xml:space="preserve">ittee Representative – </w:t>
      </w:r>
      <w:r w:rsidR="001477C0">
        <w:rPr>
          <w:b/>
          <w:color w:val="000000"/>
        </w:rPr>
        <w:t>No report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Conference – </w:t>
      </w:r>
      <w:r w:rsidR="001477C0">
        <w:rPr>
          <w:b/>
          <w:color w:val="000000"/>
        </w:rPr>
        <w:t>No report</w:t>
      </w:r>
    </w:p>
    <w:p w:rsidR="00680F85" w:rsidRDefault="00680F85"/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T.E.A.C.H. Early Childhood® Nevada</w:t>
      </w:r>
    </w:p>
    <w:p w:rsidR="00680F85" w:rsidRDefault="00F176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Advisory Committee Chair – Received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AA3849" w:rsidRPr="00561043" w:rsidRDefault="00F176AE" w:rsidP="005610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1" w:name="_heading=h.gjdgxs" w:colFirst="0" w:colLast="0"/>
      <w:bookmarkEnd w:id="1"/>
      <w:r>
        <w:rPr>
          <w:b/>
          <w:color w:val="000000"/>
        </w:rPr>
        <w:t xml:space="preserve">Program Director – </w:t>
      </w:r>
      <w:r w:rsidR="00397839">
        <w:rPr>
          <w:b/>
          <w:color w:val="000000"/>
        </w:rPr>
        <w:t>Received</w:t>
      </w:r>
    </w:p>
    <w:p w:rsidR="00AA3849" w:rsidRPr="00AA3849" w:rsidRDefault="00AA3849" w:rsidP="00AA38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Bachelor degree support available for 1 more year</w:t>
      </w:r>
      <w:r w:rsidR="00CC5DCB">
        <w:t xml:space="preserve"> via </w:t>
      </w:r>
      <w:proofErr w:type="spellStart"/>
      <w:r w:rsidR="00CC5DCB">
        <w:t>Kellog</w:t>
      </w:r>
      <w:proofErr w:type="spellEnd"/>
      <w:r w:rsidR="00CC5DCB">
        <w:t xml:space="preserve"> funding – approx. </w:t>
      </w:r>
      <w:r w:rsidR="005B0692">
        <w:t xml:space="preserve">$46,000 in support. </w:t>
      </w:r>
    </w:p>
    <w:p w:rsidR="00AA3849" w:rsidRPr="00AA3849" w:rsidRDefault="00AA3849" w:rsidP="00AA38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spellStart"/>
      <w:r>
        <w:t>Herst</w:t>
      </w:r>
      <w:proofErr w:type="spellEnd"/>
      <w:r>
        <w:t xml:space="preserve"> foundation - $50,000 for 1 year of scholarship assistance</w:t>
      </w:r>
      <w:r w:rsidR="00561043">
        <w:t xml:space="preserve">. Currently working </w:t>
      </w:r>
      <w:proofErr w:type="gramStart"/>
      <w:r w:rsidR="00561043">
        <w:t xml:space="preserve">on </w:t>
      </w:r>
      <w:r>
        <w:t xml:space="preserve"> grant</w:t>
      </w:r>
      <w:proofErr w:type="gramEnd"/>
      <w:r>
        <w:t xml:space="preserve">. </w:t>
      </w:r>
    </w:p>
    <w:p w:rsidR="00AA3849" w:rsidRDefault="00AA3849" w:rsidP="00AA38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Approved to facilitate the “Moving the Needle” workforce group</w:t>
      </w:r>
      <w:r w:rsidR="00561043">
        <w:t xml:space="preserve">. </w:t>
      </w:r>
    </w:p>
    <w:p w:rsidR="00680F85" w:rsidRDefault="00680F85">
      <w:bookmarkStart w:id="2" w:name="_heading=h.y5jvzb426hrf" w:colFirst="0" w:colLast="0"/>
      <w:bookmarkEnd w:id="2"/>
    </w:p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Chapter Reports</w:t>
      </w:r>
    </w:p>
    <w:p w:rsidR="00680F85" w:rsidRPr="00533BD3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Southern Nevada Representative</w:t>
      </w:r>
      <w:r w:rsidR="00713BCC">
        <w:rPr>
          <w:b/>
          <w:color w:val="000000"/>
        </w:rPr>
        <w:t xml:space="preserve"> – Received</w:t>
      </w:r>
    </w:p>
    <w:p w:rsidR="00533BD3" w:rsidRPr="00533BD3" w:rsidRDefault="00533BD3" w:rsidP="00533B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Have met twice in the last month with social distancing measures in place. </w:t>
      </w:r>
    </w:p>
    <w:p w:rsidR="00533BD3" w:rsidRPr="00533BD3" w:rsidRDefault="00533BD3" w:rsidP="00533B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533BD3">
        <w:t xml:space="preserve">Celebration event rescheduled for June 2021. </w:t>
      </w:r>
    </w:p>
    <w:p w:rsidR="00680F85" w:rsidRDefault="00680F85"/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Unfinished Business</w:t>
      </w:r>
    </w:p>
    <w:p w:rsidR="00680F85" w:rsidRDefault="00680F85">
      <w:pPr>
        <w:rPr>
          <w:b/>
        </w:rPr>
      </w:pPr>
    </w:p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New Business</w:t>
      </w:r>
    </w:p>
    <w:p w:rsidR="00680F85" w:rsidRPr="000C0424" w:rsidRDefault="000030CB" w:rsidP="00433F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lastRenderedPageBreak/>
        <w:t xml:space="preserve">Health Insurance Options –John </w:t>
      </w:r>
      <w:proofErr w:type="spellStart"/>
      <w:r>
        <w:rPr>
          <w:b/>
          <w:color w:val="000000"/>
        </w:rPr>
        <w:t>Cregg</w:t>
      </w:r>
      <w:proofErr w:type="spellEnd"/>
    </w:p>
    <w:p w:rsidR="000C0424" w:rsidRPr="000C0424" w:rsidRDefault="000C0424" w:rsidP="000C04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NAEYC has 30 potential plans for healthcare for Nevada (see spreadsheet in </w:t>
      </w:r>
      <w:proofErr w:type="spellStart"/>
      <w:r>
        <w:rPr>
          <w:color w:val="000000"/>
        </w:rPr>
        <w:t>dropbox</w:t>
      </w:r>
      <w:proofErr w:type="spellEnd"/>
      <w:r>
        <w:rPr>
          <w:color w:val="000000"/>
        </w:rPr>
        <w:t xml:space="preserve">). </w:t>
      </w:r>
      <w:r w:rsidR="000B266F">
        <w:rPr>
          <w:color w:val="000000"/>
        </w:rPr>
        <w:t xml:space="preserve">4 main plans to consider. </w:t>
      </w:r>
    </w:p>
    <w:p w:rsidR="000C0424" w:rsidRPr="000474E8" w:rsidRDefault="000C0424" w:rsidP="000C04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>Current policy provides health care stipend at $150 per pay period</w:t>
      </w:r>
      <w:r w:rsidR="000030CB">
        <w:rPr>
          <w:color w:val="000000"/>
        </w:rPr>
        <w:t xml:space="preserve"> to supplement health insurance</w:t>
      </w:r>
      <w:r>
        <w:rPr>
          <w:color w:val="000000"/>
        </w:rPr>
        <w:t xml:space="preserve">. </w:t>
      </w:r>
    </w:p>
    <w:p w:rsidR="00EF319A" w:rsidRPr="00EF319A" w:rsidRDefault="00EF319A" w:rsidP="000C04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Discussion moved to </w:t>
      </w:r>
      <w:r w:rsidR="000474E8">
        <w:rPr>
          <w:color w:val="000000"/>
        </w:rPr>
        <w:t>Executive committee</w:t>
      </w:r>
      <w:r>
        <w:rPr>
          <w:color w:val="000000"/>
        </w:rPr>
        <w:t xml:space="preserve">. </w:t>
      </w:r>
    </w:p>
    <w:p w:rsidR="000474E8" w:rsidRPr="000C0424" w:rsidRDefault="00EF319A" w:rsidP="00EF31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 Will generate a</w:t>
      </w:r>
      <w:r w:rsidR="000474E8">
        <w:rPr>
          <w:color w:val="000000"/>
        </w:rPr>
        <w:t xml:space="preserve"> recommendation for </w:t>
      </w:r>
      <w:r>
        <w:rPr>
          <w:color w:val="000000"/>
        </w:rPr>
        <w:t>November board meeting vote.</w:t>
      </w:r>
    </w:p>
    <w:p w:rsidR="009C3BC1" w:rsidRPr="000474E8" w:rsidRDefault="009C3BC1" w:rsidP="00433F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C0424">
        <w:rPr>
          <w:b/>
          <w:color w:val="000000"/>
        </w:rPr>
        <w:t xml:space="preserve">Family Leave </w:t>
      </w:r>
      <w:r w:rsidR="00992080">
        <w:rPr>
          <w:b/>
          <w:color w:val="000000"/>
        </w:rPr>
        <w:t xml:space="preserve">- John </w:t>
      </w:r>
      <w:proofErr w:type="spellStart"/>
      <w:r w:rsidR="00992080">
        <w:rPr>
          <w:b/>
          <w:color w:val="000000"/>
        </w:rPr>
        <w:t>Cregg</w:t>
      </w:r>
      <w:proofErr w:type="spellEnd"/>
      <w:r w:rsidR="00992080">
        <w:rPr>
          <w:b/>
          <w:color w:val="000000"/>
        </w:rPr>
        <w:t xml:space="preserve"> and Amanda </w:t>
      </w:r>
      <w:proofErr w:type="spellStart"/>
      <w:r w:rsidR="00992080">
        <w:rPr>
          <w:b/>
          <w:color w:val="000000"/>
        </w:rPr>
        <w:t>Haboush-Deloye</w:t>
      </w:r>
      <w:proofErr w:type="spellEnd"/>
    </w:p>
    <w:p w:rsidR="002C14E1" w:rsidRDefault="00EF319A" w:rsidP="000474E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Discussion </w:t>
      </w:r>
      <w:r w:rsidR="00170E45">
        <w:t>m</w:t>
      </w:r>
      <w:r w:rsidR="00A46C92">
        <w:t xml:space="preserve">oved to </w:t>
      </w:r>
      <w:r w:rsidR="00170E45">
        <w:t>Executive c</w:t>
      </w:r>
      <w:r w:rsidR="00A46C92">
        <w:t xml:space="preserve">ommittee </w:t>
      </w:r>
    </w:p>
    <w:p w:rsidR="00A46C92" w:rsidRDefault="00A46C92" w:rsidP="00EF31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Questions for Board to consider at Executive Meeting</w:t>
      </w:r>
    </w:p>
    <w:p w:rsidR="00EF319A" w:rsidRPr="00EF319A" w:rsidRDefault="00EF319A" w:rsidP="00EF319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EF319A">
        <w:rPr>
          <w:i/>
        </w:rPr>
        <w:t>Do staff qualify for un-accrued time following probation period?</w:t>
      </w:r>
    </w:p>
    <w:p w:rsidR="00FC0B3B" w:rsidRPr="00EF319A" w:rsidRDefault="00EF319A" w:rsidP="00EF319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EF319A">
        <w:rPr>
          <w:i/>
        </w:rPr>
        <w:t>Do we increase sick and vacation time accruals per pay period?</w:t>
      </w:r>
    </w:p>
    <w:p w:rsidR="00EF319A" w:rsidRPr="00EF319A" w:rsidRDefault="00EF319A" w:rsidP="00EF319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EF319A">
        <w:rPr>
          <w:i/>
        </w:rPr>
        <w:t>What would a family policy leave look like?</w:t>
      </w:r>
    </w:p>
    <w:p w:rsidR="00433FFE" w:rsidRPr="00340EAC" w:rsidRDefault="00433FFE" w:rsidP="00433F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C0424">
        <w:rPr>
          <w:b/>
          <w:color w:val="000000"/>
        </w:rPr>
        <w:t xml:space="preserve">IT Support </w:t>
      </w:r>
      <w:r w:rsidR="00992080">
        <w:rPr>
          <w:b/>
          <w:color w:val="000000"/>
        </w:rPr>
        <w:t xml:space="preserve">John </w:t>
      </w:r>
      <w:proofErr w:type="spellStart"/>
      <w:r w:rsidR="00992080">
        <w:rPr>
          <w:b/>
          <w:color w:val="000000"/>
        </w:rPr>
        <w:t>Cregg</w:t>
      </w:r>
      <w:proofErr w:type="spellEnd"/>
    </w:p>
    <w:p w:rsidR="00340EAC" w:rsidRPr="00340EAC" w:rsidRDefault="00340EAC" w:rsidP="00340EA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 w:rsidRPr="00340EAC">
        <w:rPr>
          <w:i/>
          <w:color w:val="000000"/>
        </w:rPr>
        <w:t xml:space="preserve">Tabled. </w:t>
      </w:r>
    </w:p>
    <w:p w:rsidR="00433FFE" w:rsidRPr="00A46C92" w:rsidRDefault="00433FFE" w:rsidP="00433F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C0424">
        <w:rPr>
          <w:b/>
          <w:color w:val="000000"/>
        </w:rPr>
        <w:t>NAEYC Annual Report – Narrative</w:t>
      </w:r>
      <w:r w:rsidR="00992080">
        <w:rPr>
          <w:b/>
          <w:color w:val="000000"/>
        </w:rPr>
        <w:t xml:space="preserve"> John </w:t>
      </w:r>
      <w:proofErr w:type="spellStart"/>
      <w:r w:rsidR="00992080">
        <w:rPr>
          <w:b/>
          <w:color w:val="000000"/>
        </w:rPr>
        <w:t>Cregg</w:t>
      </w:r>
      <w:proofErr w:type="spellEnd"/>
    </w:p>
    <w:p w:rsidR="00A46C92" w:rsidRPr="00A46C92" w:rsidRDefault="00A46C92" w:rsidP="00A46C9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A46C92">
        <w:rPr>
          <w:color w:val="000000"/>
        </w:rPr>
        <w:t xml:space="preserve">Template to submit comes out on Monday and Due October 5. </w:t>
      </w:r>
    </w:p>
    <w:p w:rsidR="00A46C92" w:rsidRPr="002C14E1" w:rsidRDefault="002C14E1" w:rsidP="00A46C9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John </w:t>
      </w:r>
      <w:proofErr w:type="spellStart"/>
      <w:r w:rsidR="002C6178">
        <w:t>Cregg</w:t>
      </w:r>
      <w:proofErr w:type="spellEnd"/>
      <w:r w:rsidR="002C6178">
        <w:t xml:space="preserve"> </w:t>
      </w:r>
      <w:r>
        <w:t>will complete</w:t>
      </w:r>
      <w:r w:rsidR="00A46C92" w:rsidRPr="002C14E1">
        <w:t xml:space="preserve"> in and send via email for review. </w:t>
      </w:r>
    </w:p>
    <w:p w:rsidR="00433FFE" w:rsidRPr="00340EAC" w:rsidRDefault="00433FFE" w:rsidP="00433F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C0424">
        <w:rPr>
          <w:b/>
          <w:color w:val="000000"/>
        </w:rPr>
        <w:t>Board Effectiveness Survey</w:t>
      </w:r>
      <w:r w:rsidR="00992080">
        <w:rPr>
          <w:b/>
          <w:color w:val="000000"/>
        </w:rPr>
        <w:t xml:space="preserve"> - John </w:t>
      </w:r>
      <w:proofErr w:type="spellStart"/>
      <w:r w:rsidR="00992080">
        <w:rPr>
          <w:b/>
          <w:color w:val="000000"/>
        </w:rPr>
        <w:t>Cregg</w:t>
      </w:r>
      <w:proofErr w:type="spellEnd"/>
    </w:p>
    <w:p w:rsidR="00340EAC" w:rsidRPr="000C0424" w:rsidRDefault="00340EAC" w:rsidP="00340EA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i/>
          <w:color w:val="000000"/>
        </w:rPr>
        <w:t xml:space="preserve">Tabled. </w:t>
      </w:r>
    </w:p>
    <w:p w:rsidR="00433FFE" w:rsidRPr="002C14E1" w:rsidRDefault="00433FFE" w:rsidP="00433F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C0424">
        <w:rPr>
          <w:b/>
          <w:color w:val="000000"/>
        </w:rPr>
        <w:t xml:space="preserve">DAP/PLP Request from Anna </w:t>
      </w:r>
      <w:proofErr w:type="spellStart"/>
      <w:r w:rsidRPr="000C0424">
        <w:rPr>
          <w:b/>
          <w:color w:val="000000"/>
        </w:rPr>
        <w:t>Severens</w:t>
      </w:r>
      <w:proofErr w:type="spellEnd"/>
      <w:r w:rsidR="00992080">
        <w:rPr>
          <w:b/>
          <w:color w:val="000000"/>
        </w:rPr>
        <w:t xml:space="preserve"> – John </w:t>
      </w:r>
      <w:proofErr w:type="spellStart"/>
      <w:r w:rsidR="00992080">
        <w:rPr>
          <w:b/>
          <w:color w:val="000000"/>
        </w:rPr>
        <w:t>Cregg</w:t>
      </w:r>
      <w:proofErr w:type="spellEnd"/>
    </w:p>
    <w:p w:rsidR="002C14E1" w:rsidRPr="000541CE" w:rsidRDefault="002C14E1" w:rsidP="002C14E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2C14E1">
        <w:rPr>
          <w:color w:val="000000"/>
        </w:rPr>
        <w:t xml:space="preserve">John </w:t>
      </w:r>
      <w:proofErr w:type="spellStart"/>
      <w:r w:rsidRPr="002C14E1">
        <w:rPr>
          <w:color w:val="000000"/>
        </w:rPr>
        <w:t>Cregg</w:t>
      </w:r>
      <w:proofErr w:type="spellEnd"/>
      <w:r w:rsidRPr="002C14E1">
        <w:rPr>
          <w:color w:val="000000"/>
        </w:rPr>
        <w:t xml:space="preserve"> and </w:t>
      </w:r>
      <w:proofErr w:type="spellStart"/>
      <w:r w:rsidRPr="002C14E1">
        <w:rPr>
          <w:color w:val="000000"/>
        </w:rPr>
        <w:t>LeAn</w:t>
      </w:r>
      <w:proofErr w:type="spellEnd"/>
      <w:r w:rsidRPr="002C14E1">
        <w:rPr>
          <w:color w:val="000000"/>
        </w:rPr>
        <w:t xml:space="preserve"> Shelton will check in with Anna </w:t>
      </w:r>
      <w:proofErr w:type="spellStart"/>
      <w:r w:rsidRPr="002C14E1">
        <w:rPr>
          <w:color w:val="000000"/>
        </w:rPr>
        <w:t>Severens</w:t>
      </w:r>
      <w:proofErr w:type="spellEnd"/>
      <w:r w:rsidRPr="002C14E1">
        <w:rPr>
          <w:color w:val="000000"/>
        </w:rPr>
        <w:t xml:space="preserve"> for clarification on what they are asking. </w:t>
      </w:r>
    </w:p>
    <w:p w:rsidR="000541CE" w:rsidRPr="000541CE" w:rsidRDefault="000541CE" w:rsidP="002C14E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0541CE">
        <w:rPr>
          <w:i/>
          <w:color w:val="000000"/>
        </w:rPr>
        <w:t xml:space="preserve">Tabled. </w:t>
      </w:r>
    </w:p>
    <w:p w:rsidR="00433FFE" w:rsidRDefault="00433FFE" w:rsidP="00433FFE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</w:rPr>
      </w:pPr>
    </w:p>
    <w:p w:rsidR="002C14E1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Adjourn</w:t>
      </w:r>
      <w:r w:rsidR="002C14E1">
        <w:rPr>
          <w:b/>
          <w:color w:val="000000"/>
        </w:rPr>
        <w:t xml:space="preserve"> </w:t>
      </w:r>
    </w:p>
    <w:p w:rsidR="002C14E1" w:rsidRDefault="002C14E1" w:rsidP="003612B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680F85" w:rsidRDefault="002C14E1" w:rsidP="002C14E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 w:rsidRPr="004A41B6">
        <w:rPr>
          <w:b/>
          <w:i/>
          <w:color w:val="000000"/>
        </w:rPr>
        <w:t xml:space="preserve">Motion: </w:t>
      </w:r>
      <w:proofErr w:type="spellStart"/>
      <w:r>
        <w:rPr>
          <w:color w:val="000000"/>
        </w:rPr>
        <w:t>LeAn</w:t>
      </w:r>
      <w:proofErr w:type="spellEnd"/>
      <w:r>
        <w:rPr>
          <w:color w:val="000000"/>
        </w:rPr>
        <w:t xml:space="preserve"> Shelton</w:t>
      </w:r>
      <w:r>
        <w:rPr>
          <w:b/>
          <w:i/>
        </w:rPr>
        <w:t xml:space="preserve"> </w:t>
      </w:r>
      <w:r>
        <w:rPr>
          <w:b/>
          <w:i/>
        </w:rPr>
        <w:tab/>
      </w:r>
      <w:r w:rsidRPr="004A41B6">
        <w:rPr>
          <w:b/>
          <w:i/>
          <w:color w:val="000000"/>
        </w:rPr>
        <w:t>Second:</w:t>
      </w:r>
      <w:r>
        <w:rPr>
          <w:i/>
          <w:color w:val="000000"/>
        </w:rPr>
        <w:t xml:space="preserve"> Mary Regan</w:t>
      </w:r>
      <w:r w:rsidRPr="004A41B6">
        <w:rPr>
          <w:b/>
          <w:i/>
          <w:color w:val="000000"/>
        </w:rPr>
        <w:t xml:space="preserve">  </w:t>
      </w:r>
      <w:r w:rsidR="002C6178">
        <w:rPr>
          <w:b/>
          <w:i/>
          <w:color w:val="000000"/>
        </w:rPr>
        <w:t xml:space="preserve"> </w:t>
      </w:r>
      <w:r w:rsidRPr="004A41B6">
        <w:rPr>
          <w:i/>
          <w:color w:val="000000"/>
        </w:rPr>
        <w:t>Vote: (Y):</w:t>
      </w:r>
      <w:r w:rsidRPr="004916CA">
        <w:rPr>
          <w:b/>
          <w:i/>
          <w:color w:val="000000"/>
        </w:rPr>
        <w:t>11</w:t>
      </w:r>
      <w:r w:rsidRPr="004A41B6">
        <w:rPr>
          <w:i/>
          <w:color w:val="000000"/>
        </w:rPr>
        <w:t xml:space="preserve">    (N):</w:t>
      </w:r>
      <w:r w:rsidRPr="004916CA">
        <w:rPr>
          <w:b/>
          <w:i/>
          <w:color w:val="000000"/>
        </w:rPr>
        <w:t>0</w:t>
      </w:r>
      <w:r w:rsidRPr="004A41B6">
        <w:rPr>
          <w:b/>
          <w:i/>
          <w:color w:val="000000"/>
        </w:rPr>
        <w:t xml:space="preserve"> </w:t>
      </w:r>
      <w:r w:rsidRPr="004A41B6">
        <w:rPr>
          <w:i/>
          <w:color w:val="000000"/>
        </w:rPr>
        <w:t xml:space="preserve">    (A):</w:t>
      </w:r>
      <w:r w:rsidRPr="004916CA">
        <w:rPr>
          <w:b/>
          <w:i/>
          <w:color w:val="000000"/>
        </w:rPr>
        <w:t xml:space="preserve"> 0</w:t>
      </w:r>
      <w:r>
        <w:rPr>
          <w:b/>
          <w:color w:val="000000"/>
        </w:rPr>
        <w:br/>
      </w:r>
      <w:r>
        <w:rPr>
          <w:b/>
          <w:color w:val="000000"/>
        </w:rPr>
        <w:br/>
      </w:r>
      <w:r w:rsidRPr="003612BC">
        <w:rPr>
          <w:color w:val="000000"/>
        </w:rPr>
        <w:t>A</w:t>
      </w:r>
      <w:r w:rsidR="003612BC" w:rsidRPr="003612BC">
        <w:rPr>
          <w:color w:val="000000"/>
        </w:rPr>
        <w:t xml:space="preserve">manda </w:t>
      </w:r>
      <w:proofErr w:type="spellStart"/>
      <w:r w:rsidR="003612BC" w:rsidRPr="003612BC">
        <w:rPr>
          <w:color w:val="000000"/>
        </w:rPr>
        <w:t>Haboush-Deloye</w:t>
      </w:r>
      <w:proofErr w:type="spellEnd"/>
      <w:r w:rsidRPr="003612BC">
        <w:rPr>
          <w:color w:val="000000"/>
        </w:rPr>
        <w:t xml:space="preserve"> adjourned meeting at 12:31 p.m.</w:t>
      </w:r>
      <w:r>
        <w:rPr>
          <w:b/>
          <w:color w:val="000000"/>
        </w:rPr>
        <w:t xml:space="preserve"> </w:t>
      </w:r>
    </w:p>
    <w:p w:rsidR="005D3988" w:rsidRDefault="005D3988" w:rsidP="005D39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5D3988" w:rsidRDefault="005D3988" w:rsidP="005D398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5D3988" w:rsidRPr="005D3988" w:rsidRDefault="005D3988" w:rsidP="005D398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>Outstanding</w:t>
      </w:r>
      <w:r w:rsidRPr="005D3988">
        <w:rPr>
          <w:color w:val="000000"/>
          <w:u w:val="single"/>
        </w:rPr>
        <w:t xml:space="preserve"> Items:</w:t>
      </w:r>
    </w:p>
    <w:p w:rsidR="005D3988" w:rsidRDefault="005D3988" w:rsidP="005D398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Arrange voting items that impact staff to top of Agenda for November Board meeting. </w:t>
      </w:r>
    </w:p>
    <w:p w:rsidR="00340EAC" w:rsidRPr="005D3988" w:rsidRDefault="00340EAC" w:rsidP="005D398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Review IT Support and Board Effectiveness Survey to November Board meeting. </w:t>
      </w:r>
    </w:p>
    <w:p w:rsidR="00680F85" w:rsidRDefault="00680F85"/>
    <w:p w:rsidR="002C6178" w:rsidRDefault="002C6178"/>
    <w:p w:rsidR="002C6178" w:rsidRDefault="002C6178"/>
    <w:p w:rsidR="002C6178" w:rsidRDefault="002C6178"/>
    <w:p w:rsidR="00680F85" w:rsidRDefault="00B04654">
      <w:pPr>
        <w:rPr>
          <w:u w:val="single"/>
        </w:rPr>
      </w:pPr>
      <w:r>
        <w:rPr>
          <w:u w:val="single"/>
        </w:rPr>
        <w:t>Reminder:</w:t>
      </w:r>
    </w:p>
    <w:p w:rsidR="00680F85" w:rsidRDefault="00B04654">
      <w:r>
        <w:t xml:space="preserve">Next meeting – </w:t>
      </w:r>
      <w:r w:rsidR="009C3BC1">
        <w:t>November 19, 2020</w:t>
      </w:r>
    </w:p>
    <w:p w:rsidR="00680F85" w:rsidRDefault="009C3BC1">
      <w:r>
        <w:t>Board reports due – November 12</w:t>
      </w:r>
      <w:r w:rsidR="00B04654">
        <w:t>, 2020</w:t>
      </w:r>
    </w:p>
    <w:p w:rsidR="00680F85" w:rsidRDefault="00B04654">
      <w:r>
        <w:t>Agenda item</w:t>
      </w:r>
      <w:r w:rsidR="009D51E0">
        <w:t xml:space="preserve">s for </w:t>
      </w:r>
      <w:r w:rsidR="00BE4A4C">
        <w:t xml:space="preserve">board meeting due – </w:t>
      </w:r>
      <w:r w:rsidR="009C3BC1">
        <w:t>November 12</w:t>
      </w:r>
      <w:r>
        <w:t>, 2020</w:t>
      </w:r>
    </w:p>
    <w:p w:rsidR="00680F85" w:rsidRDefault="009C3BC1">
      <w:r>
        <w:t>Location: Virtual</w:t>
      </w:r>
    </w:p>
    <w:p w:rsidR="00A46C92" w:rsidRDefault="00A46C92"/>
    <w:p w:rsidR="00A46C92" w:rsidRDefault="00A46C92"/>
    <w:sectPr w:rsidR="00A46C92">
      <w:headerReference w:type="default" r:id="rId10"/>
      <w:pgSz w:w="12240" w:h="15840"/>
      <w:pgMar w:top="720" w:right="108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97D" w:rsidRDefault="0044497D">
      <w:r>
        <w:separator/>
      </w:r>
    </w:p>
  </w:endnote>
  <w:endnote w:type="continuationSeparator" w:id="0">
    <w:p w:rsidR="0044497D" w:rsidRDefault="0044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97D" w:rsidRDefault="0044497D">
      <w:r>
        <w:separator/>
      </w:r>
    </w:p>
  </w:footnote>
  <w:footnote w:type="continuationSeparator" w:id="0">
    <w:p w:rsidR="0044497D" w:rsidRDefault="0044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85" w:rsidRDefault="00B046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23925" cy="92392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32280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80F85" w:rsidRDefault="00680F8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7" style="position:absolute;margin-left:0;margin-top:0;width:72.75pt;height:7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" filled="f" stroked="f">
              <v:textbox inset="2.53958mm,2.53958mm,2.53958mm,2.53958mm">
                <w:txbxContent>
                  <w:p w:rsidR="00680F85" w:rsidRDefault="00680F8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608"/>
    <w:multiLevelType w:val="hybridMultilevel"/>
    <w:tmpl w:val="9FA4060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0061917"/>
    <w:multiLevelType w:val="hybridMultilevel"/>
    <w:tmpl w:val="8654C4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52468"/>
    <w:multiLevelType w:val="hybridMultilevel"/>
    <w:tmpl w:val="BE06878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528F6EAA"/>
    <w:multiLevelType w:val="multilevel"/>
    <w:tmpl w:val="4CDC12B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05074"/>
    <w:multiLevelType w:val="multilevel"/>
    <w:tmpl w:val="4CDC12B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8027A"/>
    <w:multiLevelType w:val="hybridMultilevel"/>
    <w:tmpl w:val="4A90C7D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85"/>
    <w:rsid w:val="000030CB"/>
    <w:rsid w:val="00003526"/>
    <w:rsid w:val="000474E8"/>
    <w:rsid w:val="000541CE"/>
    <w:rsid w:val="000B266F"/>
    <w:rsid w:val="000C0424"/>
    <w:rsid w:val="000D1944"/>
    <w:rsid w:val="001477C0"/>
    <w:rsid w:val="00165E82"/>
    <w:rsid w:val="00170E45"/>
    <w:rsid w:val="001C6683"/>
    <w:rsid w:val="001D542F"/>
    <w:rsid w:val="00227D98"/>
    <w:rsid w:val="0024021A"/>
    <w:rsid w:val="00270FCC"/>
    <w:rsid w:val="00286B22"/>
    <w:rsid w:val="0029160A"/>
    <w:rsid w:val="00291C4A"/>
    <w:rsid w:val="002A2B53"/>
    <w:rsid w:val="002C14E1"/>
    <w:rsid w:val="002C6178"/>
    <w:rsid w:val="00340EAC"/>
    <w:rsid w:val="003612BC"/>
    <w:rsid w:val="00397839"/>
    <w:rsid w:val="003E0374"/>
    <w:rsid w:val="00420C0E"/>
    <w:rsid w:val="00433FFE"/>
    <w:rsid w:val="0044497D"/>
    <w:rsid w:val="004611E3"/>
    <w:rsid w:val="004916CA"/>
    <w:rsid w:val="004A41B6"/>
    <w:rsid w:val="004E0A0A"/>
    <w:rsid w:val="004E766B"/>
    <w:rsid w:val="004E77FC"/>
    <w:rsid w:val="00533BD3"/>
    <w:rsid w:val="00561043"/>
    <w:rsid w:val="00564A13"/>
    <w:rsid w:val="005A0EE7"/>
    <w:rsid w:val="005B0692"/>
    <w:rsid w:val="005D0939"/>
    <w:rsid w:val="005D3988"/>
    <w:rsid w:val="005D7DE5"/>
    <w:rsid w:val="0060645B"/>
    <w:rsid w:val="0061782E"/>
    <w:rsid w:val="006415DC"/>
    <w:rsid w:val="006628F8"/>
    <w:rsid w:val="00674E87"/>
    <w:rsid w:val="00680F85"/>
    <w:rsid w:val="006A6C0D"/>
    <w:rsid w:val="006B7192"/>
    <w:rsid w:val="006E34A0"/>
    <w:rsid w:val="00713BCC"/>
    <w:rsid w:val="007D60D5"/>
    <w:rsid w:val="007E308D"/>
    <w:rsid w:val="007F7955"/>
    <w:rsid w:val="00907672"/>
    <w:rsid w:val="009546B8"/>
    <w:rsid w:val="00954F60"/>
    <w:rsid w:val="00970FE7"/>
    <w:rsid w:val="00992080"/>
    <w:rsid w:val="009C3BC1"/>
    <w:rsid w:val="009D51E0"/>
    <w:rsid w:val="009D5C8F"/>
    <w:rsid w:val="009E22D1"/>
    <w:rsid w:val="00A43BE6"/>
    <w:rsid w:val="00A46C92"/>
    <w:rsid w:val="00AA3849"/>
    <w:rsid w:val="00B02E4C"/>
    <w:rsid w:val="00B04654"/>
    <w:rsid w:val="00B22310"/>
    <w:rsid w:val="00B81BE4"/>
    <w:rsid w:val="00B847DC"/>
    <w:rsid w:val="00BB0BB1"/>
    <w:rsid w:val="00BC58B3"/>
    <w:rsid w:val="00BE4A4C"/>
    <w:rsid w:val="00C53958"/>
    <w:rsid w:val="00C55E0A"/>
    <w:rsid w:val="00C76448"/>
    <w:rsid w:val="00CA0661"/>
    <w:rsid w:val="00CC5DCB"/>
    <w:rsid w:val="00CD621C"/>
    <w:rsid w:val="00CE3785"/>
    <w:rsid w:val="00D40F60"/>
    <w:rsid w:val="00D41F3A"/>
    <w:rsid w:val="00D96BBA"/>
    <w:rsid w:val="00DB4E60"/>
    <w:rsid w:val="00EA09F6"/>
    <w:rsid w:val="00EC21DF"/>
    <w:rsid w:val="00EE7C45"/>
    <w:rsid w:val="00EF319A"/>
    <w:rsid w:val="00F147C5"/>
    <w:rsid w:val="00F176AE"/>
    <w:rsid w:val="00F21F10"/>
    <w:rsid w:val="00F36A28"/>
    <w:rsid w:val="00F54D5D"/>
    <w:rsid w:val="00FC0B3B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9D995E-D8F5-4537-86FC-D440F24A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41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D69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CC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99"/>
    <w:qFormat/>
    <w:rsid w:val="001B7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E2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3E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3E2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3E28"/>
    <w:rPr>
      <w:sz w:val="24"/>
      <w:szCs w:val="24"/>
    </w:rPr>
  </w:style>
  <w:style w:type="paragraph" w:customStyle="1" w:styleId="ColorfulList-Accent12">
    <w:name w:val="Colorful List - Accent 12"/>
    <w:basedOn w:val="Normal"/>
    <w:uiPriority w:val="34"/>
    <w:qFormat/>
    <w:rsid w:val="00226B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1406D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5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A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A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9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231EE"/>
  </w:style>
  <w:style w:type="character" w:styleId="Hyperlink">
    <w:name w:val="Hyperlink"/>
    <w:basedOn w:val="DefaultParagraphFont"/>
    <w:uiPriority w:val="99"/>
    <w:unhideWhenUsed/>
    <w:rsid w:val="005A4A14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8C3131"/>
  </w:style>
  <w:style w:type="character" w:customStyle="1" w:styleId="Heading3Char">
    <w:name w:val="Heading 3 Char"/>
    <w:basedOn w:val="DefaultParagraphFont"/>
    <w:link w:val="Heading3"/>
    <w:uiPriority w:val="9"/>
    <w:rsid w:val="000D698E"/>
    <w:rPr>
      <w:b/>
      <w:bCs/>
      <w:sz w:val="27"/>
      <w:szCs w:val="2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EB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099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XPmcPdbkqoNf4glPlU6tzhWlOw==">AMUW2mX5rbIMfpUk3saEy6+cm7yqpB05xKtXc+2AC8ERHLCLU4Zehm/amcphLv3DhCBya28nWnqSEI+9FY8CCNl6jeqJzZuv32b8D1+5/E2IJ/DXF7bz7wbku7fgGUrnX+JzUDYLtbGA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Petite Academy</dc:creator>
  <cp:lastModifiedBy>Bri</cp:lastModifiedBy>
  <cp:revision>2</cp:revision>
  <dcterms:created xsi:type="dcterms:W3CDTF">2020-09-18T22:44:00Z</dcterms:created>
  <dcterms:modified xsi:type="dcterms:W3CDTF">2020-09-18T22:44:00Z</dcterms:modified>
</cp:coreProperties>
</file>